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C1" w:rsidRPr="00776D6C" w:rsidRDefault="00A10D50" w:rsidP="00654A31">
      <w:pPr>
        <w:jc w:val="center"/>
        <w:rPr>
          <w:sz w:val="32"/>
          <w:szCs w:val="32"/>
        </w:rPr>
      </w:pPr>
      <w:r w:rsidRPr="00776D6C">
        <w:rPr>
          <w:sz w:val="32"/>
          <w:szCs w:val="32"/>
        </w:rPr>
        <w:t>Imperial Calcasieu</w:t>
      </w:r>
      <w:r w:rsidR="00654A31" w:rsidRPr="00776D6C">
        <w:rPr>
          <w:sz w:val="32"/>
          <w:szCs w:val="32"/>
        </w:rPr>
        <w:t xml:space="preserve"> Human Services Authority</w:t>
      </w:r>
    </w:p>
    <w:p w:rsidR="00654A31" w:rsidRPr="00776D6C" w:rsidRDefault="004E081A" w:rsidP="00654A31">
      <w:pPr>
        <w:jc w:val="center"/>
        <w:rPr>
          <w:sz w:val="32"/>
          <w:szCs w:val="32"/>
        </w:rPr>
      </w:pPr>
      <w:r w:rsidRPr="00776D6C">
        <w:rPr>
          <w:sz w:val="32"/>
          <w:szCs w:val="32"/>
        </w:rPr>
        <w:t xml:space="preserve">Governance </w:t>
      </w:r>
      <w:r w:rsidR="00654A31" w:rsidRPr="00776D6C">
        <w:rPr>
          <w:sz w:val="32"/>
          <w:szCs w:val="32"/>
        </w:rPr>
        <w:t>Board Meeting</w:t>
      </w:r>
    </w:p>
    <w:p w:rsidR="00654A31" w:rsidRPr="00776D6C" w:rsidRDefault="003E68FE" w:rsidP="00654A31">
      <w:pPr>
        <w:jc w:val="center"/>
        <w:rPr>
          <w:sz w:val="32"/>
          <w:szCs w:val="32"/>
        </w:rPr>
      </w:pPr>
      <w:r w:rsidRPr="00776D6C">
        <w:rPr>
          <w:sz w:val="32"/>
          <w:szCs w:val="32"/>
        </w:rPr>
        <w:t>Region V OBH Regional Office</w:t>
      </w:r>
    </w:p>
    <w:p w:rsidR="00654A31" w:rsidRPr="00776D6C" w:rsidRDefault="003E68FE" w:rsidP="00654A31">
      <w:pPr>
        <w:jc w:val="center"/>
        <w:rPr>
          <w:sz w:val="32"/>
          <w:szCs w:val="32"/>
        </w:rPr>
      </w:pPr>
      <w:r w:rsidRPr="00776D6C">
        <w:rPr>
          <w:sz w:val="32"/>
          <w:szCs w:val="32"/>
        </w:rPr>
        <w:t>3505 5</w:t>
      </w:r>
      <w:r w:rsidRPr="00776D6C">
        <w:rPr>
          <w:sz w:val="32"/>
          <w:szCs w:val="32"/>
          <w:vertAlign w:val="superscript"/>
        </w:rPr>
        <w:t>th</w:t>
      </w:r>
      <w:r w:rsidRPr="00776D6C">
        <w:rPr>
          <w:sz w:val="32"/>
          <w:szCs w:val="32"/>
        </w:rPr>
        <w:t xml:space="preserve"> Avenue, Suite B</w:t>
      </w:r>
    </w:p>
    <w:p w:rsidR="00654A31" w:rsidRPr="00776D6C" w:rsidRDefault="00654A31" w:rsidP="00654A31">
      <w:pPr>
        <w:jc w:val="center"/>
        <w:rPr>
          <w:sz w:val="32"/>
          <w:szCs w:val="32"/>
        </w:rPr>
      </w:pPr>
      <w:r w:rsidRPr="00776D6C">
        <w:rPr>
          <w:sz w:val="32"/>
          <w:szCs w:val="32"/>
        </w:rPr>
        <w:t xml:space="preserve">Lake Charles, Louisiana </w:t>
      </w:r>
      <w:r w:rsidR="003E68FE" w:rsidRPr="00776D6C">
        <w:rPr>
          <w:sz w:val="32"/>
          <w:szCs w:val="32"/>
        </w:rPr>
        <w:t>70607</w:t>
      </w:r>
    </w:p>
    <w:p w:rsidR="00654A31" w:rsidRPr="00776D6C" w:rsidRDefault="00B41BEE" w:rsidP="00654A31">
      <w:pPr>
        <w:jc w:val="center"/>
        <w:rPr>
          <w:sz w:val="32"/>
          <w:szCs w:val="32"/>
        </w:rPr>
      </w:pPr>
      <w:r>
        <w:rPr>
          <w:sz w:val="32"/>
          <w:szCs w:val="32"/>
        </w:rPr>
        <w:t>May 21</w:t>
      </w:r>
      <w:r w:rsidR="008E14A6">
        <w:rPr>
          <w:sz w:val="32"/>
          <w:szCs w:val="32"/>
        </w:rPr>
        <w:t>, 2013</w:t>
      </w:r>
      <w:r w:rsidR="00CA1BE0" w:rsidRPr="00776D6C">
        <w:rPr>
          <w:sz w:val="32"/>
          <w:szCs w:val="32"/>
        </w:rPr>
        <w:t>,</w:t>
      </w:r>
      <w:r w:rsidR="00F21D7F" w:rsidRPr="00776D6C">
        <w:rPr>
          <w:sz w:val="32"/>
          <w:szCs w:val="32"/>
        </w:rPr>
        <w:t xml:space="preserve"> 5:30</w:t>
      </w:r>
      <w:r w:rsidR="00654A31" w:rsidRPr="00776D6C">
        <w:rPr>
          <w:sz w:val="32"/>
          <w:szCs w:val="32"/>
        </w:rPr>
        <w:t xml:space="preserve"> – </w:t>
      </w:r>
      <w:r w:rsidR="00E954BF" w:rsidRPr="00776D6C">
        <w:rPr>
          <w:sz w:val="32"/>
          <w:szCs w:val="32"/>
        </w:rPr>
        <w:t>7</w:t>
      </w:r>
      <w:r w:rsidR="00654A31" w:rsidRPr="00776D6C">
        <w:rPr>
          <w:sz w:val="32"/>
          <w:szCs w:val="32"/>
        </w:rPr>
        <w:t>:</w:t>
      </w:r>
      <w:r w:rsidR="00A10D50" w:rsidRPr="00776D6C">
        <w:rPr>
          <w:sz w:val="32"/>
          <w:szCs w:val="32"/>
        </w:rPr>
        <w:t>30</w:t>
      </w:r>
      <w:r w:rsidR="00654A31" w:rsidRPr="00776D6C">
        <w:rPr>
          <w:sz w:val="32"/>
          <w:szCs w:val="32"/>
        </w:rPr>
        <w:t xml:space="preserve"> PM</w:t>
      </w:r>
    </w:p>
    <w:p w:rsidR="00654A31" w:rsidRPr="00CA1BE0" w:rsidRDefault="00654A31" w:rsidP="00654A31">
      <w:pPr>
        <w:jc w:val="center"/>
        <w:rPr>
          <w:u w:val="single"/>
        </w:rPr>
      </w:pP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rPr>
          <w:u w:val="single"/>
        </w:rPr>
        <w:t>______________________________________________________</w:t>
      </w:r>
    </w:p>
    <w:p w:rsidR="0044079B" w:rsidRPr="00CA1BE0" w:rsidRDefault="00651018" w:rsidP="00CA1BE0">
      <w:pPr>
        <w:jc w:val="center"/>
        <w:rPr>
          <w:sz w:val="36"/>
          <w:szCs w:val="36"/>
        </w:rPr>
      </w:pPr>
      <w:r>
        <w:rPr>
          <w:sz w:val="36"/>
          <w:szCs w:val="36"/>
        </w:rPr>
        <w:t>MINUTES</w:t>
      </w:r>
    </w:p>
    <w:p w:rsidR="00B41BEE" w:rsidRDefault="00B41BEE" w:rsidP="00187205">
      <w:pPr>
        <w:ind w:left="720"/>
      </w:pPr>
    </w:p>
    <w:p w:rsidR="00B41BEE" w:rsidRDefault="00B41BEE" w:rsidP="00B41BEE">
      <w:pPr>
        <w:numPr>
          <w:ilvl w:val="0"/>
          <w:numId w:val="1"/>
        </w:numPr>
        <w:rPr>
          <w:sz w:val="28"/>
          <w:szCs w:val="28"/>
        </w:rPr>
      </w:pPr>
      <w:r w:rsidRPr="007653C3">
        <w:rPr>
          <w:sz w:val="28"/>
          <w:szCs w:val="28"/>
        </w:rPr>
        <w:t>CALL TO ORDER</w:t>
      </w:r>
    </w:p>
    <w:p w:rsidR="00887DA7" w:rsidRDefault="00887DA7" w:rsidP="00B96D2E">
      <w:pPr>
        <w:ind w:left="720"/>
        <w:rPr>
          <w:sz w:val="28"/>
          <w:szCs w:val="28"/>
        </w:rPr>
      </w:pPr>
    </w:p>
    <w:p w:rsidR="00887DA7" w:rsidRDefault="00887DA7" w:rsidP="002E568E">
      <w:pPr>
        <w:ind w:firstLine="720"/>
      </w:pPr>
      <w:r>
        <w:t>Doug Hebert called the meeting to order at 5:35 P.M nothing there is a quorum.</w:t>
      </w:r>
    </w:p>
    <w:p w:rsidR="00887DA7" w:rsidRPr="00B96D2E" w:rsidRDefault="00887DA7" w:rsidP="002E568E">
      <w:pPr>
        <w:ind w:firstLine="720"/>
      </w:pPr>
    </w:p>
    <w:p w:rsidR="00B41BEE" w:rsidRDefault="00B41BEE" w:rsidP="00B41BEE">
      <w:pPr>
        <w:rPr>
          <w:sz w:val="28"/>
          <w:szCs w:val="28"/>
        </w:rPr>
      </w:pPr>
    </w:p>
    <w:p w:rsidR="00B41BEE" w:rsidRDefault="00B41BEE" w:rsidP="00B41BEE">
      <w:pPr>
        <w:numPr>
          <w:ilvl w:val="0"/>
          <w:numId w:val="1"/>
        </w:numPr>
        <w:rPr>
          <w:sz w:val="28"/>
          <w:szCs w:val="28"/>
        </w:rPr>
      </w:pPr>
      <w:r w:rsidRPr="007653C3">
        <w:rPr>
          <w:sz w:val="28"/>
          <w:szCs w:val="28"/>
        </w:rPr>
        <w:t>ROLL CALL</w:t>
      </w:r>
    </w:p>
    <w:p w:rsidR="00651018" w:rsidRPr="0048233A" w:rsidRDefault="00651018" w:rsidP="00651018">
      <w:pPr>
        <w:pStyle w:val="ListParagraph"/>
        <w:numPr>
          <w:ilvl w:val="1"/>
          <w:numId w:val="1"/>
        </w:numPr>
        <w:spacing w:after="0" w:line="240" w:lineRule="auto"/>
        <w:rPr>
          <w:rFonts w:ascii="Times New Roman" w:hAnsi="Times New Roman"/>
          <w:sz w:val="24"/>
          <w:szCs w:val="24"/>
        </w:rPr>
      </w:pPr>
      <w:r w:rsidRPr="0048233A">
        <w:rPr>
          <w:rFonts w:ascii="Times New Roman" w:hAnsi="Times New Roman"/>
          <w:sz w:val="24"/>
          <w:szCs w:val="24"/>
        </w:rPr>
        <w:t>Doug Hebert, Jr., appointed by Allen parish</w:t>
      </w:r>
    </w:p>
    <w:p w:rsidR="00651018" w:rsidRPr="0048233A" w:rsidRDefault="00651018" w:rsidP="00651018">
      <w:pPr>
        <w:pStyle w:val="ListParagraph"/>
        <w:numPr>
          <w:ilvl w:val="1"/>
          <w:numId w:val="1"/>
        </w:numPr>
        <w:spacing w:after="0" w:line="240" w:lineRule="auto"/>
        <w:rPr>
          <w:rFonts w:ascii="Times New Roman" w:hAnsi="Times New Roman"/>
          <w:sz w:val="24"/>
          <w:szCs w:val="24"/>
        </w:rPr>
      </w:pPr>
      <w:r w:rsidRPr="0048233A">
        <w:rPr>
          <w:rFonts w:ascii="Times New Roman" w:hAnsi="Times New Roman"/>
          <w:sz w:val="24"/>
          <w:szCs w:val="24"/>
        </w:rPr>
        <w:t>Clarence “Chris” Stewart, appointed by Governor Jindal</w:t>
      </w:r>
    </w:p>
    <w:p w:rsidR="00651018" w:rsidRPr="0048233A" w:rsidRDefault="00651018" w:rsidP="00651018">
      <w:pPr>
        <w:pStyle w:val="ListParagraph"/>
        <w:numPr>
          <w:ilvl w:val="1"/>
          <w:numId w:val="1"/>
        </w:numPr>
        <w:spacing w:after="0" w:line="240" w:lineRule="auto"/>
        <w:jc w:val="both"/>
        <w:rPr>
          <w:rFonts w:ascii="Times New Roman" w:hAnsi="Times New Roman"/>
          <w:sz w:val="24"/>
          <w:szCs w:val="24"/>
        </w:rPr>
      </w:pPr>
      <w:r w:rsidRPr="0048233A">
        <w:rPr>
          <w:rFonts w:ascii="Times New Roman" w:hAnsi="Times New Roman"/>
          <w:sz w:val="24"/>
          <w:szCs w:val="24"/>
        </w:rPr>
        <w:t>Sandy Gay, appointed by Calcasieu Parish</w:t>
      </w:r>
    </w:p>
    <w:p w:rsidR="00651018" w:rsidRPr="0048233A" w:rsidRDefault="00651018" w:rsidP="00651018">
      <w:pPr>
        <w:pStyle w:val="ListParagraph"/>
        <w:numPr>
          <w:ilvl w:val="1"/>
          <w:numId w:val="1"/>
        </w:numPr>
        <w:spacing w:after="0" w:line="240" w:lineRule="auto"/>
        <w:rPr>
          <w:rFonts w:ascii="Times New Roman" w:hAnsi="Times New Roman"/>
          <w:sz w:val="24"/>
          <w:szCs w:val="24"/>
        </w:rPr>
      </w:pPr>
      <w:r w:rsidRPr="0048233A">
        <w:rPr>
          <w:rFonts w:ascii="Times New Roman" w:hAnsi="Times New Roman"/>
          <w:sz w:val="24"/>
          <w:szCs w:val="24"/>
        </w:rPr>
        <w:t xml:space="preserve">Shawn Sabelhaus, appointed by Governor Jindal </w:t>
      </w:r>
    </w:p>
    <w:p w:rsidR="00651018" w:rsidRDefault="00651018" w:rsidP="00651018">
      <w:pPr>
        <w:pStyle w:val="ListParagraph"/>
        <w:numPr>
          <w:ilvl w:val="1"/>
          <w:numId w:val="1"/>
        </w:numPr>
        <w:spacing w:after="0" w:line="240" w:lineRule="auto"/>
        <w:jc w:val="both"/>
        <w:rPr>
          <w:rFonts w:ascii="Times New Roman" w:hAnsi="Times New Roman"/>
          <w:sz w:val="24"/>
          <w:szCs w:val="24"/>
        </w:rPr>
      </w:pPr>
      <w:r w:rsidRPr="0048233A">
        <w:rPr>
          <w:rFonts w:ascii="Times New Roman" w:hAnsi="Times New Roman"/>
          <w:sz w:val="24"/>
          <w:szCs w:val="24"/>
        </w:rPr>
        <w:t>David Palay,</w:t>
      </w:r>
      <w:r w:rsidRPr="007C39D4">
        <w:rPr>
          <w:rFonts w:ascii="Times New Roman" w:hAnsi="Times New Roman"/>
          <w:sz w:val="24"/>
          <w:szCs w:val="24"/>
        </w:rPr>
        <w:t xml:space="preserve"> appointed by Governor Jindal </w:t>
      </w:r>
    </w:p>
    <w:p w:rsidR="00651018" w:rsidRPr="00703BDB" w:rsidRDefault="00651018" w:rsidP="00651018">
      <w:pPr>
        <w:pStyle w:val="ListParagraph"/>
        <w:numPr>
          <w:ilvl w:val="1"/>
          <w:numId w:val="1"/>
        </w:numPr>
        <w:rPr>
          <w:rFonts w:ascii="Times New Roman" w:hAnsi="Times New Roman"/>
          <w:sz w:val="24"/>
          <w:szCs w:val="24"/>
        </w:rPr>
      </w:pPr>
      <w:r w:rsidRPr="00703BDB">
        <w:rPr>
          <w:rFonts w:ascii="Times New Roman" w:hAnsi="Times New Roman"/>
          <w:sz w:val="24"/>
          <w:szCs w:val="24"/>
        </w:rPr>
        <w:t>Patricia Farris</w:t>
      </w:r>
      <w:r>
        <w:rPr>
          <w:rFonts w:ascii="Times New Roman" w:hAnsi="Times New Roman"/>
          <w:sz w:val="24"/>
          <w:szCs w:val="24"/>
        </w:rPr>
        <w:t>, appointed by Beauregard Parish</w:t>
      </w:r>
    </w:p>
    <w:p w:rsidR="00651018" w:rsidRPr="002814F8" w:rsidRDefault="00651018" w:rsidP="00651018">
      <w:pPr>
        <w:ind w:left="720"/>
      </w:pPr>
      <w:r w:rsidRPr="002814F8">
        <w:t>Absent</w:t>
      </w:r>
    </w:p>
    <w:p w:rsidR="00651018" w:rsidRPr="002814F8" w:rsidRDefault="00651018" w:rsidP="00651018">
      <w:pPr>
        <w:pStyle w:val="ListParagraph"/>
        <w:numPr>
          <w:ilvl w:val="0"/>
          <w:numId w:val="6"/>
        </w:numPr>
        <w:rPr>
          <w:rFonts w:ascii="Times New Roman" w:hAnsi="Times New Roman"/>
          <w:sz w:val="24"/>
          <w:szCs w:val="24"/>
        </w:rPr>
      </w:pPr>
      <w:r w:rsidRPr="002814F8">
        <w:rPr>
          <w:rFonts w:ascii="Times New Roman" w:hAnsi="Times New Roman"/>
          <w:sz w:val="24"/>
          <w:szCs w:val="24"/>
        </w:rPr>
        <w:t>Susan Dupont</w:t>
      </w:r>
    </w:p>
    <w:p w:rsidR="00651018" w:rsidRPr="002814F8" w:rsidRDefault="00651018" w:rsidP="00651018">
      <w:pPr>
        <w:pStyle w:val="ListParagraph"/>
        <w:numPr>
          <w:ilvl w:val="0"/>
          <w:numId w:val="6"/>
        </w:numPr>
        <w:rPr>
          <w:rFonts w:ascii="Times New Roman" w:hAnsi="Times New Roman"/>
          <w:sz w:val="24"/>
          <w:szCs w:val="24"/>
        </w:rPr>
      </w:pPr>
      <w:r>
        <w:rPr>
          <w:rFonts w:ascii="Times New Roman" w:hAnsi="Times New Roman"/>
          <w:sz w:val="24"/>
          <w:szCs w:val="24"/>
        </w:rPr>
        <w:t>Christina Mehal</w:t>
      </w:r>
    </w:p>
    <w:p w:rsidR="00651018" w:rsidRPr="007C39D4" w:rsidRDefault="00651018" w:rsidP="00651018">
      <w:pPr>
        <w:pStyle w:val="ListParagraph"/>
        <w:spacing w:after="0" w:line="240" w:lineRule="auto"/>
        <w:ind w:left="1080"/>
        <w:jc w:val="both"/>
        <w:rPr>
          <w:rFonts w:ascii="Times New Roman" w:hAnsi="Times New Roman"/>
          <w:sz w:val="24"/>
          <w:szCs w:val="24"/>
        </w:rPr>
      </w:pPr>
    </w:p>
    <w:p w:rsidR="00651018" w:rsidRPr="007C39D4" w:rsidRDefault="00651018" w:rsidP="00651018">
      <w:pPr>
        <w:ind w:firstLine="720"/>
        <w:jc w:val="both"/>
      </w:pPr>
      <w:r w:rsidRPr="007C39D4">
        <w:t>Executive Staff Present</w:t>
      </w:r>
    </w:p>
    <w:p w:rsidR="00651018" w:rsidRDefault="00651018" w:rsidP="00651018">
      <w:pPr>
        <w:pStyle w:val="ListParagraph"/>
        <w:numPr>
          <w:ilvl w:val="0"/>
          <w:numId w:val="5"/>
        </w:numPr>
        <w:jc w:val="both"/>
        <w:rPr>
          <w:rFonts w:ascii="Times New Roman" w:hAnsi="Times New Roman"/>
          <w:sz w:val="24"/>
          <w:szCs w:val="24"/>
        </w:rPr>
      </w:pPr>
      <w:r>
        <w:rPr>
          <w:rFonts w:ascii="Times New Roman" w:hAnsi="Times New Roman"/>
          <w:sz w:val="24"/>
          <w:szCs w:val="24"/>
        </w:rPr>
        <w:t>T</w:t>
      </w:r>
      <w:r w:rsidRPr="007C39D4">
        <w:rPr>
          <w:rFonts w:ascii="Times New Roman" w:hAnsi="Times New Roman"/>
          <w:sz w:val="24"/>
          <w:szCs w:val="24"/>
        </w:rPr>
        <w:t>anya McGee, Executive Director</w:t>
      </w:r>
    </w:p>
    <w:p w:rsidR="00D64BC9" w:rsidRDefault="00651018" w:rsidP="00651018">
      <w:pPr>
        <w:pStyle w:val="ListParagraph"/>
        <w:numPr>
          <w:ilvl w:val="0"/>
          <w:numId w:val="5"/>
        </w:numPr>
        <w:jc w:val="both"/>
        <w:rPr>
          <w:rFonts w:ascii="Times New Roman" w:hAnsi="Times New Roman"/>
          <w:sz w:val="24"/>
          <w:szCs w:val="24"/>
        </w:rPr>
      </w:pPr>
      <w:r>
        <w:rPr>
          <w:rFonts w:ascii="Times New Roman" w:hAnsi="Times New Roman"/>
          <w:sz w:val="24"/>
          <w:szCs w:val="24"/>
        </w:rPr>
        <w:t>Alayna Patterson, Executive Assistant</w:t>
      </w:r>
    </w:p>
    <w:p w:rsidR="00B41BEE" w:rsidRDefault="00B41BEE" w:rsidP="00B41BEE">
      <w:pPr>
        <w:numPr>
          <w:ilvl w:val="0"/>
          <w:numId w:val="1"/>
        </w:numPr>
        <w:rPr>
          <w:sz w:val="28"/>
          <w:szCs w:val="28"/>
        </w:rPr>
      </w:pPr>
      <w:r w:rsidRPr="007653C3">
        <w:rPr>
          <w:sz w:val="28"/>
          <w:szCs w:val="28"/>
        </w:rPr>
        <w:t>APPROVAL OF MINUTES</w:t>
      </w:r>
    </w:p>
    <w:p w:rsidR="002B5F2E" w:rsidRDefault="002B5F2E" w:rsidP="00422D9F">
      <w:pPr>
        <w:pStyle w:val="ListParagraph"/>
        <w:rPr>
          <w:rFonts w:ascii="Times New Roman" w:hAnsi="Times New Roman"/>
          <w:sz w:val="24"/>
          <w:szCs w:val="24"/>
        </w:rPr>
      </w:pPr>
    </w:p>
    <w:p w:rsidR="00887DA7" w:rsidRPr="008B1A7D" w:rsidRDefault="00422D9F" w:rsidP="00422D9F">
      <w:pPr>
        <w:pStyle w:val="ListParagraph"/>
        <w:rPr>
          <w:rFonts w:ascii="Times New Roman" w:hAnsi="Times New Roman"/>
          <w:sz w:val="24"/>
          <w:szCs w:val="24"/>
        </w:rPr>
      </w:pPr>
      <w:r w:rsidRPr="008B1A7D">
        <w:rPr>
          <w:rFonts w:ascii="Times New Roman" w:hAnsi="Times New Roman"/>
          <w:sz w:val="24"/>
          <w:szCs w:val="24"/>
        </w:rPr>
        <w:t>There were no additions or corrections to the March minutes</w:t>
      </w:r>
      <w:r w:rsidR="00D64BC9">
        <w:rPr>
          <w:rFonts w:ascii="Times New Roman" w:hAnsi="Times New Roman"/>
          <w:sz w:val="24"/>
          <w:szCs w:val="24"/>
        </w:rPr>
        <w:t xml:space="preserve">.  Shawn </w:t>
      </w:r>
      <w:proofErr w:type="spellStart"/>
      <w:r w:rsidR="00D64BC9">
        <w:rPr>
          <w:rFonts w:ascii="Times New Roman" w:hAnsi="Times New Roman"/>
          <w:sz w:val="24"/>
          <w:szCs w:val="24"/>
        </w:rPr>
        <w:t>Sabelahaus</w:t>
      </w:r>
      <w:proofErr w:type="spellEnd"/>
      <w:r w:rsidR="00D64BC9">
        <w:rPr>
          <w:rFonts w:ascii="Times New Roman" w:hAnsi="Times New Roman"/>
          <w:sz w:val="24"/>
          <w:szCs w:val="24"/>
        </w:rPr>
        <w:t xml:space="preserve"> moved that the minutes be approved as written.  Christ Stewart seconded the motion and the</w:t>
      </w:r>
      <w:r w:rsidR="00B96D2E">
        <w:rPr>
          <w:rFonts w:ascii="Times New Roman" w:hAnsi="Times New Roman"/>
          <w:sz w:val="24"/>
          <w:szCs w:val="24"/>
        </w:rPr>
        <w:t xml:space="preserve"> </w:t>
      </w:r>
      <w:r w:rsidRPr="008B1A7D">
        <w:rPr>
          <w:rFonts w:ascii="Times New Roman" w:hAnsi="Times New Roman"/>
          <w:sz w:val="24"/>
          <w:szCs w:val="24"/>
        </w:rPr>
        <w:t>minutes were approved unanimously</w:t>
      </w:r>
      <w:r w:rsidR="00D64BC9">
        <w:rPr>
          <w:rFonts w:ascii="Times New Roman" w:hAnsi="Times New Roman"/>
          <w:sz w:val="24"/>
          <w:szCs w:val="24"/>
        </w:rPr>
        <w:t xml:space="preserve">.  </w:t>
      </w:r>
      <w:r w:rsidR="00887DA7">
        <w:rPr>
          <w:rFonts w:ascii="Times New Roman" w:hAnsi="Times New Roman"/>
          <w:sz w:val="24"/>
          <w:szCs w:val="24"/>
        </w:rPr>
        <w:t xml:space="preserve"> </w:t>
      </w:r>
    </w:p>
    <w:p w:rsidR="00B41BEE" w:rsidRDefault="00B41BEE" w:rsidP="00B41BEE">
      <w:pPr>
        <w:numPr>
          <w:ilvl w:val="0"/>
          <w:numId w:val="1"/>
        </w:numPr>
        <w:rPr>
          <w:sz w:val="28"/>
          <w:szCs w:val="28"/>
        </w:rPr>
      </w:pPr>
      <w:r>
        <w:rPr>
          <w:sz w:val="28"/>
          <w:szCs w:val="28"/>
        </w:rPr>
        <w:t>APPROVAL OF AGENDA</w:t>
      </w:r>
    </w:p>
    <w:p w:rsidR="00B41BEE" w:rsidRDefault="00B41BEE" w:rsidP="005D53CB">
      <w:pPr>
        <w:ind w:left="720"/>
        <w:rPr>
          <w:sz w:val="28"/>
          <w:szCs w:val="28"/>
        </w:rPr>
      </w:pPr>
    </w:p>
    <w:p w:rsidR="005D53CB" w:rsidRDefault="005D53CB" w:rsidP="005D53CB">
      <w:pPr>
        <w:ind w:left="720"/>
      </w:pPr>
      <w:r w:rsidRPr="005D53CB">
        <w:t>There were no changes to the agenda.</w:t>
      </w:r>
    </w:p>
    <w:p w:rsidR="00D64BC9" w:rsidRPr="005D53CB" w:rsidRDefault="00D64BC9" w:rsidP="005D53CB">
      <w:pPr>
        <w:ind w:left="720"/>
      </w:pPr>
    </w:p>
    <w:p w:rsidR="005D53CB" w:rsidRDefault="005D53CB" w:rsidP="005D53CB">
      <w:pPr>
        <w:ind w:left="720"/>
        <w:rPr>
          <w:sz w:val="28"/>
          <w:szCs w:val="28"/>
        </w:rPr>
      </w:pPr>
    </w:p>
    <w:p w:rsidR="00B41BEE" w:rsidRDefault="00B41BEE" w:rsidP="00B41BEE">
      <w:pPr>
        <w:numPr>
          <w:ilvl w:val="0"/>
          <w:numId w:val="1"/>
        </w:numPr>
        <w:rPr>
          <w:sz w:val="28"/>
          <w:szCs w:val="28"/>
        </w:rPr>
      </w:pPr>
      <w:r>
        <w:rPr>
          <w:sz w:val="28"/>
          <w:szCs w:val="28"/>
        </w:rPr>
        <w:t>PUBLIC COMMENT</w:t>
      </w:r>
    </w:p>
    <w:p w:rsidR="00B41BEE" w:rsidRDefault="00B41BEE" w:rsidP="00B41BEE">
      <w:pPr>
        <w:ind w:left="720"/>
        <w:rPr>
          <w:sz w:val="28"/>
          <w:szCs w:val="28"/>
        </w:rPr>
      </w:pPr>
    </w:p>
    <w:p w:rsidR="00D64BC9" w:rsidRPr="00B96D2E" w:rsidRDefault="005D53CB" w:rsidP="00B41BEE">
      <w:pPr>
        <w:ind w:left="720"/>
        <w:rPr>
          <w:sz w:val="28"/>
          <w:szCs w:val="28"/>
        </w:rPr>
      </w:pPr>
      <w:r w:rsidRPr="005D53CB">
        <w:t>There were no public comments</w:t>
      </w:r>
      <w:r>
        <w:rPr>
          <w:sz w:val="28"/>
          <w:szCs w:val="28"/>
        </w:rPr>
        <w:t xml:space="preserve">. </w:t>
      </w:r>
    </w:p>
    <w:p w:rsidR="005D53CB" w:rsidRPr="00B96D2E" w:rsidRDefault="005D53CB" w:rsidP="00B41BEE">
      <w:pPr>
        <w:ind w:left="720"/>
        <w:rPr>
          <w:sz w:val="28"/>
          <w:szCs w:val="28"/>
        </w:rPr>
      </w:pPr>
    </w:p>
    <w:p w:rsidR="00B41BEE" w:rsidRDefault="00B41BEE" w:rsidP="00B41BEE">
      <w:pPr>
        <w:numPr>
          <w:ilvl w:val="0"/>
          <w:numId w:val="1"/>
        </w:numPr>
        <w:rPr>
          <w:sz w:val="28"/>
          <w:szCs w:val="28"/>
        </w:rPr>
      </w:pPr>
      <w:r>
        <w:rPr>
          <w:sz w:val="28"/>
          <w:szCs w:val="28"/>
        </w:rPr>
        <w:t>OLD BUSINESS</w:t>
      </w:r>
    </w:p>
    <w:p w:rsidR="004B42D5" w:rsidRDefault="004B42D5" w:rsidP="004B42D5">
      <w:pPr>
        <w:ind w:left="720"/>
        <w:rPr>
          <w:sz w:val="28"/>
          <w:szCs w:val="28"/>
        </w:rPr>
      </w:pPr>
    </w:p>
    <w:p w:rsidR="00E647D6" w:rsidRDefault="0022394C" w:rsidP="00E647D6">
      <w:pPr>
        <w:ind w:left="720"/>
        <w:rPr>
          <w:sz w:val="28"/>
          <w:szCs w:val="28"/>
        </w:rPr>
      </w:pPr>
      <w:r>
        <w:rPr>
          <w:sz w:val="28"/>
          <w:szCs w:val="28"/>
        </w:rPr>
        <w:t>a. Executive</w:t>
      </w:r>
      <w:r w:rsidR="00E647D6" w:rsidRPr="00F456E6">
        <w:rPr>
          <w:sz w:val="28"/>
          <w:szCs w:val="28"/>
        </w:rPr>
        <w:t xml:space="preserve"> Limitations</w:t>
      </w:r>
    </w:p>
    <w:p w:rsidR="00835C43" w:rsidRPr="00F456E6" w:rsidRDefault="00835C43" w:rsidP="00E647D6">
      <w:pPr>
        <w:ind w:left="720"/>
        <w:rPr>
          <w:sz w:val="28"/>
          <w:szCs w:val="28"/>
        </w:rPr>
      </w:pPr>
    </w:p>
    <w:p w:rsidR="00E647D6" w:rsidRDefault="00E647D6" w:rsidP="00E647D6">
      <w:pPr>
        <w:pStyle w:val="ListParagraph"/>
        <w:numPr>
          <w:ilvl w:val="0"/>
          <w:numId w:val="7"/>
        </w:numPr>
        <w:rPr>
          <w:rFonts w:ascii="Times New Roman" w:hAnsi="Times New Roman"/>
          <w:sz w:val="28"/>
          <w:szCs w:val="28"/>
        </w:rPr>
      </w:pPr>
      <w:r w:rsidRPr="00F456E6">
        <w:rPr>
          <w:rFonts w:ascii="Times New Roman" w:hAnsi="Times New Roman"/>
          <w:sz w:val="28"/>
          <w:szCs w:val="28"/>
        </w:rPr>
        <w:t>Emergency Executive Director Succession</w:t>
      </w:r>
    </w:p>
    <w:p w:rsidR="00C04F38" w:rsidRDefault="00C04F38" w:rsidP="00C04F38">
      <w:pPr>
        <w:pStyle w:val="ListParagraph"/>
        <w:ind w:left="1440"/>
        <w:rPr>
          <w:rFonts w:ascii="Times New Roman" w:hAnsi="Times New Roman"/>
          <w:sz w:val="28"/>
          <w:szCs w:val="28"/>
        </w:rPr>
      </w:pPr>
    </w:p>
    <w:p w:rsidR="00C04F38" w:rsidRPr="00917A4D" w:rsidRDefault="00C04F38" w:rsidP="00C04F38">
      <w:pPr>
        <w:pStyle w:val="ListParagraph"/>
        <w:ind w:left="1440"/>
        <w:rPr>
          <w:rFonts w:ascii="Times New Roman" w:hAnsi="Times New Roman"/>
          <w:iCs/>
          <w:sz w:val="24"/>
          <w:szCs w:val="24"/>
        </w:rPr>
      </w:pPr>
      <w:r w:rsidRPr="00917A4D">
        <w:rPr>
          <w:rStyle w:val="Strong"/>
          <w:rFonts w:ascii="Times New Roman" w:hAnsi="Times New Roman"/>
          <w:b w:val="0"/>
          <w:color w:val="333333"/>
          <w:sz w:val="24"/>
          <w:szCs w:val="24"/>
        </w:rPr>
        <w:t>In accordance with the Executive Limits: Emergency Executive Director (ED) Succession,</w:t>
      </w:r>
      <w:r w:rsidRPr="00917A4D">
        <w:rPr>
          <w:rStyle w:val="Strong"/>
          <w:rFonts w:ascii="Times New Roman" w:hAnsi="Times New Roman"/>
          <w:color w:val="333333"/>
          <w:sz w:val="24"/>
          <w:szCs w:val="24"/>
        </w:rPr>
        <w:t xml:space="preserve"> </w:t>
      </w:r>
      <w:r w:rsidRPr="00917A4D">
        <w:rPr>
          <w:rFonts w:ascii="Times New Roman" w:hAnsi="Times New Roman"/>
          <w:iCs/>
          <w:sz w:val="24"/>
          <w:szCs w:val="24"/>
        </w:rPr>
        <w:t xml:space="preserve">in order to protect the board from sudden loss of ED services, the ED must appoint two other executives familiar with board and ED issues and processes. Tanya McGee selected two Executive Successors in her absence 1.) Paul </w:t>
      </w:r>
      <w:proofErr w:type="spellStart"/>
      <w:r w:rsidRPr="00917A4D">
        <w:rPr>
          <w:rFonts w:ascii="Times New Roman" w:hAnsi="Times New Roman"/>
          <w:iCs/>
          <w:sz w:val="24"/>
          <w:szCs w:val="24"/>
        </w:rPr>
        <w:t>Duguid</w:t>
      </w:r>
      <w:proofErr w:type="spellEnd"/>
      <w:r w:rsidRPr="00917A4D">
        <w:rPr>
          <w:rFonts w:ascii="Times New Roman" w:hAnsi="Times New Roman"/>
          <w:iCs/>
          <w:sz w:val="24"/>
          <w:szCs w:val="24"/>
        </w:rPr>
        <w:t xml:space="preserve">, Chief Financial Officer and 2.) Dr. Patrick Hayes, Medical Director. </w:t>
      </w:r>
    </w:p>
    <w:p w:rsidR="00C04F38" w:rsidRPr="00F456E6" w:rsidRDefault="00C04F38" w:rsidP="00C04F38">
      <w:pPr>
        <w:pStyle w:val="ListParagraph"/>
        <w:ind w:left="1440"/>
        <w:rPr>
          <w:rFonts w:ascii="Times New Roman" w:hAnsi="Times New Roman"/>
          <w:sz w:val="28"/>
          <w:szCs w:val="28"/>
        </w:rPr>
      </w:pPr>
    </w:p>
    <w:p w:rsidR="00E647D6" w:rsidRDefault="00E647D6" w:rsidP="00E647D6">
      <w:pPr>
        <w:pStyle w:val="ListParagraph"/>
        <w:numPr>
          <w:ilvl w:val="0"/>
          <w:numId w:val="7"/>
        </w:numPr>
        <w:rPr>
          <w:rFonts w:ascii="Times New Roman" w:hAnsi="Times New Roman"/>
          <w:sz w:val="28"/>
          <w:szCs w:val="28"/>
        </w:rPr>
      </w:pPr>
      <w:r w:rsidRPr="00F456E6">
        <w:rPr>
          <w:rFonts w:ascii="Times New Roman" w:hAnsi="Times New Roman"/>
          <w:sz w:val="28"/>
          <w:szCs w:val="28"/>
        </w:rPr>
        <w:t>Communication and Support to the Board (ED Report)</w:t>
      </w:r>
    </w:p>
    <w:p w:rsidR="00B65D5D" w:rsidRDefault="00B65D5D" w:rsidP="00B65D5D">
      <w:pPr>
        <w:pStyle w:val="ListParagraph"/>
        <w:ind w:left="1440"/>
      </w:pPr>
    </w:p>
    <w:p w:rsidR="00B65D5D" w:rsidRPr="00B65D5D" w:rsidRDefault="00B65D5D" w:rsidP="00B65D5D">
      <w:pPr>
        <w:pStyle w:val="ListParagraph"/>
        <w:ind w:left="1440"/>
        <w:rPr>
          <w:rFonts w:ascii="Times New Roman" w:hAnsi="Times New Roman"/>
          <w:sz w:val="24"/>
          <w:szCs w:val="24"/>
        </w:rPr>
      </w:pPr>
      <w:r w:rsidRPr="00B65D5D">
        <w:rPr>
          <w:rFonts w:ascii="Times New Roman" w:hAnsi="Times New Roman"/>
          <w:sz w:val="24"/>
          <w:szCs w:val="24"/>
        </w:rPr>
        <w:t xml:space="preserve">Tanya McGee reported that we are in active transition stage. </w:t>
      </w:r>
      <w:r>
        <w:rPr>
          <w:rFonts w:ascii="Times New Roman" w:hAnsi="Times New Roman"/>
          <w:sz w:val="24"/>
          <w:szCs w:val="24"/>
        </w:rPr>
        <w:t>The majority of focus is on the Fiscal and HR components of the transfer. She</w:t>
      </w:r>
      <w:r w:rsidRPr="00B65D5D">
        <w:rPr>
          <w:rFonts w:ascii="Times New Roman" w:hAnsi="Times New Roman"/>
          <w:sz w:val="24"/>
          <w:szCs w:val="24"/>
        </w:rPr>
        <w:t xml:space="preserve"> handed out copies of expenditure reports for OCDD and OBH. ImCal </w:t>
      </w:r>
      <w:r>
        <w:rPr>
          <w:rFonts w:ascii="Times New Roman" w:hAnsi="Times New Roman"/>
          <w:sz w:val="24"/>
          <w:szCs w:val="24"/>
        </w:rPr>
        <w:t xml:space="preserve">transitional budget </w:t>
      </w:r>
      <w:r w:rsidRPr="00B65D5D">
        <w:rPr>
          <w:rFonts w:ascii="Times New Roman" w:hAnsi="Times New Roman"/>
          <w:sz w:val="24"/>
          <w:szCs w:val="24"/>
        </w:rPr>
        <w:t xml:space="preserve">report </w:t>
      </w:r>
      <w:r>
        <w:rPr>
          <w:rFonts w:ascii="Times New Roman" w:hAnsi="Times New Roman"/>
          <w:sz w:val="24"/>
          <w:szCs w:val="24"/>
        </w:rPr>
        <w:t xml:space="preserve">received from Baton Rouge has discrepancies so another report was requested. Corrected report </w:t>
      </w:r>
      <w:r w:rsidRPr="00B65D5D">
        <w:rPr>
          <w:rFonts w:ascii="Times New Roman" w:hAnsi="Times New Roman"/>
          <w:sz w:val="24"/>
          <w:szCs w:val="24"/>
        </w:rPr>
        <w:t>will be sent out once revisions are complete</w:t>
      </w:r>
      <w:r>
        <w:rPr>
          <w:rFonts w:ascii="Times New Roman" w:hAnsi="Times New Roman"/>
          <w:sz w:val="24"/>
          <w:szCs w:val="24"/>
        </w:rPr>
        <w:t>.</w:t>
      </w:r>
      <w:r w:rsidRPr="00B65D5D">
        <w:rPr>
          <w:rFonts w:ascii="Times New Roman" w:hAnsi="Times New Roman"/>
          <w:sz w:val="24"/>
          <w:szCs w:val="24"/>
        </w:rPr>
        <w:t xml:space="preserve">  Tanya requested board members to bring travel forms to monthly meetings for Doug Hebert’s signature then submit to Alayna Patterson. Travel for this fisca</w:t>
      </w:r>
      <w:r>
        <w:rPr>
          <w:rFonts w:ascii="Times New Roman" w:hAnsi="Times New Roman"/>
          <w:sz w:val="24"/>
          <w:szCs w:val="24"/>
        </w:rPr>
        <w:t>l year must be submitted by July</w:t>
      </w:r>
      <w:r w:rsidRPr="00B65D5D">
        <w:rPr>
          <w:rFonts w:ascii="Times New Roman" w:hAnsi="Times New Roman"/>
          <w:sz w:val="24"/>
          <w:szCs w:val="24"/>
        </w:rPr>
        <w:t xml:space="preserve"> 15</w:t>
      </w:r>
      <w:r>
        <w:rPr>
          <w:rFonts w:ascii="Times New Roman" w:hAnsi="Times New Roman"/>
          <w:sz w:val="24"/>
          <w:szCs w:val="24"/>
        </w:rPr>
        <w:t>th</w:t>
      </w:r>
      <w:r w:rsidRPr="00B65D5D">
        <w:rPr>
          <w:rFonts w:ascii="Times New Roman" w:hAnsi="Times New Roman"/>
          <w:sz w:val="24"/>
          <w:szCs w:val="24"/>
        </w:rPr>
        <w:t>.</w:t>
      </w:r>
      <w:r>
        <w:rPr>
          <w:rFonts w:ascii="Times New Roman" w:hAnsi="Times New Roman"/>
          <w:sz w:val="24"/>
          <w:szCs w:val="24"/>
        </w:rPr>
        <w:t xml:space="preserve"> Tanya reported that she is also actively watching the legislative session and what bills may affect ImCal budget and services.</w:t>
      </w:r>
    </w:p>
    <w:p w:rsidR="00B41BEE" w:rsidRDefault="0022394C" w:rsidP="00B41BEE">
      <w:pPr>
        <w:ind w:left="720"/>
        <w:rPr>
          <w:sz w:val="28"/>
          <w:szCs w:val="28"/>
        </w:rPr>
      </w:pPr>
      <w:r>
        <w:rPr>
          <w:sz w:val="28"/>
          <w:szCs w:val="28"/>
        </w:rPr>
        <w:t>b</w:t>
      </w:r>
      <w:r w:rsidRPr="00F456E6">
        <w:rPr>
          <w:sz w:val="28"/>
          <w:szCs w:val="28"/>
        </w:rPr>
        <w:t>. Governance</w:t>
      </w:r>
      <w:r w:rsidR="00E647D6" w:rsidRPr="00F456E6">
        <w:rPr>
          <w:sz w:val="28"/>
          <w:szCs w:val="28"/>
        </w:rPr>
        <w:t xml:space="preserve"> Process</w:t>
      </w:r>
    </w:p>
    <w:p w:rsidR="00835C43" w:rsidRPr="00F456E6" w:rsidRDefault="00835C43" w:rsidP="00B41BEE">
      <w:pPr>
        <w:ind w:left="720"/>
        <w:rPr>
          <w:sz w:val="28"/>
          <w:szCs w:val="28"/>
        </w:rPr>
      </w:pPr>
    </w:p>
    <w:p w:rsidR="00B41BEE" w:rsidRDefault="00B41BEE" w:rsidP="00E647D6">
      <w:pPr>
        <w:pStyle w:val="ListParagraph"/>
        <w:numPr>
          <w:ilvl w:val="0"/>
          <w:numId w:val="7"/>
        </w:numPr>
        <w:ind w:left="360" w:firstLine="720"/>
        <w:rPr>
          <w:rFonts w:ascii="Times New Roman" w:hAnsi="Times New Roman"/>
          <w:sz w:val="28"/>
          <w:szCs w:val="28"/>
        </w:rPr>
      </w:pPr>
      <w:r w:rsidRPr="00F456E6">
        <w:rPr>
          <w:rFonts w:ascii="Times New Roman" w:hAnsi="Times New Roman"/>
          <w:sz w:val="28"/>
          <w:szCs w:val="28"/>
        </w:rPr>
        <w:t>Revisions To Date</w:t>
      </w:r>
    </w:p>
    <w:p w:rsidR="00BF2BDC" w:rsidRDefault="00BF2BDC" w:rsidP="00BF2BDC">
      <w:pPr>
        <w:pStyle w:val="ListParagraph"/>
        <w:ind w:left="1080"/>
        <w:rPr>
          <w:rFonts w:ascii="Times New Roman" w:hAnsi="Times New Roman"/>
          <w:sz w:val="28"/>
          <w:szCs w:val="28"/>
        </w:rPr>
      </w:pPr>
    </w:p>
    <w:p w:rsidR="00BF2BDC" w:rsidRPr="00BF2BDC" w:rsidRDefault="00BF2BDC" w:rsidP="00BF2BDC">
      <w:pPr>
        <w:pStyle w:val="ListParagraph"/>
        <w:ind w:left="1440"/>
        <w:rPr>
          <w:rFonts w:ascii="Times New Roman" w:hAnsi="Times New Roman"/>
          <w:sz w:val="24"/>
          <w:szCs w:val="24"/>
        </w:rPr>
      </w:pPr>
      <w:r w:rsidRPr="00BF2BDC">
        <w:rPr>
          <w:rFonts w:ascii="Times New Roman" w:hAnsi="Times New Roman"/>
          <w:sz w:val="24"/>
          <w:szCs w:val="24"/>
        </w:rPr>
        <w:t xml:space="preserve">Sandy and Alayna worked together to ensure that all revisions to the Policy Manual to date have been documented in the manual and that all board members binders have been updated. Board members are expected to bring their manuals to each board meeting and will operate from policy </w:t>
      </w:r>
      <w:r w:rsidRPr="00BF2BDC">
        <w:rPr>
          <w:rFonts w:ascii="Times New Roman" w:hAnsi="Times New Roman"/>
          <w:sz w:val="24"/>
          <w:szCs w:val="24"/>
        </w:rPr>
        <w:lastRenderedPageBreak/>
        <w:t xml:space="preserve">manual at the time of policy reviews. Copies of the policies to be reviewed </w:t>
      </w:r>
      <w:proofErr w:type="gramStart"/>
      <w:r w:rsidRPr="00BF2BDC">
        <w:rPr>
          <w:rFonts w:ascii="Times New Roman" w:hAnsi="Times New Roman"/>
          <w:sz w:val="24"/>
          <w:szCs w:val="24"/>
        </w:rPr>
        <w:t>will</w:t>
      </w:r>
      <w:proofErr w:type="gramEnd"/>
      <w:r w:rsidRPr="00BF2BDC">
        <w:rPr>
          <w:rFonts w:ascii="Times New Roman" w:hAnsi="Times New Roman"/>
          <w:sz w:val="24"/>
          <w:szCs w:val="24"/>
        </w:rPr>
        <w:t xml:space="preserve"> not be copied and added to the agenda.</w:t>
      </w:r>
    </w:p>
    <w:p w:rsidR="00BF2BDC" w:rsidRPr="00F456E6" w:rsidRDefault="00BF2BDC" w:rsidP="00BF2BDC">
      <w:pPr>
        <w:pStyle w:val="ListParagraph"/>
        <w:ind w:left="1440"/>
        <w:rPr>
          <w:rFonts w:ascii="Times New Roman" w:hAnsi="Times New Roman"/>
          <w:sz w:val="28"/>
          <w:szCs w:val="28"/>
        </w:rPr>
      </w:pPr>
    </w:p>
    <w:p w:rsidR="004C01D2" w:rsidRDefault="00E647D6" w:rsidP="004C01D2">
      <w:pPr>
        <w:pStyle w:val="ListParagraph"/>
        <w:numPr>
          <w:ilvl w:val="0"/>
          <w:numId w:val="7"/>
        </w:numPr>
        <w:ind w:left="360" w:firstLine="720"/>
        <w:rPr>
          <w:rFonts w:ascii="Times New Roman" w:hAnsi="Times New Roman"/>
          <w:sz w:val="28"/>
          <w:szCs w:val="28"/>
        </w:rPr>
      </w:pPr>
      <w:r w:rsidRPr="00F456E6">
        <w:rPr>
          <w:rFonts w:ascii="Times New Roman" w:hAnsi="Times New Roman"/>
          <w:sz w:val="28"/>
          <w:szCs w:val="28"/>
        </w:rPr>
        <w:t>C</w:t>
      </w:r>
      <w:r w:rsidR="004C01D2">
        <w:rPr>
          <w:rFonts w:ascii="Times New Roman" w:hAnsi="Times New Roman"/>
          <w:sz w:val="28"/>
          <w:szCs w:val="28"/>
        </w:rPr>
        <w:t>hairperson’s Role</w:t>
      </w:r>
    </w:p>
    <w:p w:rsidR="004C01D2" w:rsidRDefault="004C01D2" w:rsidP="004C01D2">
      <w:pPr>
        <w:pStyle w:val="ListParagraph"/>
        <w:ind w:left="1440"/>
        <w:rPr>
          <w:rFonts w:ascii="Times New Roman" w:hAnsi="Times New Roman"/>
          <w:sz w:val="24"/>
          <w:szCs w:val="24"/>
        </w:rPr>
      </w:pPr>
      <w:r w:rsidRPr="004C01D2">
        <w:rPr>
          <w:rFonts w:ascii="Times New Roman" w:hAnsi="Times New Roman"/>
          <w:sz w:val="24"/>
          <w:szCs w:val="24"/>
        </w:rPr>
        <w:t xml:space="preserve">No changes/objections were made. </w:t>
      </w:r>
    </w:p>
    <w:p w:rsidR="003D04F4" w:rsidRPr="004C01D2" w:rsidRDefault="003D04F4" w:rsidP="004C01D2">
      <w:pPr>
        <w:pStyle w:val="ListParagraph"/>
        <w:ind w:left="1440"/>
        <w:rPr>
          <w:rFonts w:ascii="Times New Roman" w:hAnsi="Times New Roman"/>
          <w:sz w:val="24"/>
          <w:szCs w:val="24"/>
        </w:rPr>
      </w:pPr>
    </w:p>
    <w:p w:rsidR="00B41BEE" w:rsidRDefault="00E647D6" w:rsidP="00E647D6">
      <w:pPr>
        <w:pStyle w:val="ListParagraph"/>
        <w:numPr>
          <w:ilvl w:val="0"/>
          <w:numId w:val="7"/>
        </w:numPr>
        <w:ind w:left="360" w:firstLine="720"/>
        <w:rPr>
          <w:rFonts w:ascii="Times New Roman" w:hAnsi="Times New Roman"/>
          <w:sz w:val="28"/>
          <w:szCs w:val="28"/>
        </w:rPr>
      </w:pPr>
      <w:r w:rsidRPr="00F456E6">
        <w:rPr>
          <w:rFonts w:ascii="Times New Roman" w:hAnsi="Times New Roman"/>
          <w:sz w:val="28"/>
          <w:szCs w:val="28"/>
        </w:rPr>
        <w:t xml:space="preserve"> </w:t>
      </w:r>
      <w:r w:rsidR="00B41BEE" w:rsidRPr="00F456E6">
        <w:rPr>
          <w:rFonts w:ascii="Times New Roman" w:hAnsi="Times New Roman"/>
          <w:sz w:val="28"/>
          <w:szCs w:val="28"/>
        </w:rPr>
        <w:t>Member’s Code of Conduct</w:t>
      </w:r>
    </w:p>
    <w:p w:rsidR="009E1A7B" w:rsidRPr="009E1A7B" w:rsidRDefault="009E1A7B" w:rsidP="009E1A7B">
      <w:pPr>
        <w:pStyle w:val="ListParagraph"/>
        <w:ind w:left="1440"/>
        <w:rPr>
          <w:rFonts w:ascii="Times New Roman" w:hAnsi="Times New Roman"/>
          <w:sz w:val="24"/>
          <w:szCs w:val="24"/>
        </w:rPr>
      </w:pPr>
      <w:r w:rsidRPr="009E1A7B">
        <w:rPr>
          <w:rFonts w:ascii="Times New Roman" w:hAnsi="Times New Roman"/>
          <w:sz w:val="24"/>
          <w:szCs w:val="24"/>
        </w:rPr>
        <w:t>No change/objections were made.</w:t>
      </w:r>
    </w:p>
    <w:p w:rsidR="004B42D5" w:rsidRDefault="004B42D5" w:rsidP="004B42D5">
      <w:pPr>
        <w:rPr>
          <w:sz w:val="28"/>
          <w:szCs w:val="28"/>
        </w:rPr>
      </w:pPr>
      <w:r w:rsidRPr="00F456E6">
        <w:rPr>
          <w:sz w:val="28"/>
          <w:szCs w:val="28"/>
        </w:rPr>
        <w:t xml:space="preserve">          </w:t>
      </w:r>
      <w:r w:rsidR="00E647D6" w:rsidRPr="00F456E6">
        <w:rPr>
          <w:sz w:val="28"/>
          <w:szCs w:val="28"/>
        </w:rPr>
        <w:t xml:space="preserve"> </w:t>
      </w:r>
      <w:r w:rsidR="0022394C" w:rsidRPr="00F456E6">
        <w:rPr>
          <w:sz w:val="28"/>
          <w:szCs w:val="28"/>
        </w:rPr>
        <w:t>c. Board</w:t>
      </w:r>
      <w:r w:rsidRPr="00F456E6">
        <w:rPr>
          <w:sz w:val="28"/>
          <w:szCs w:val="28"/>
        </w:rPr>
        <w:t xml:space="preserve"> Business</w:t>
      </w:r>
    </w:p>
    <w:p w:rsidR="00835C43" w:rsidRDefault="00835C43" w:rsidP="004B42D5">
      <w:pPr>
        <w:rPr>
          <w:sz w:val="28"/>
          <w:szCs w:val="28"/>
        </w:rPr>
      </w:pPr>
    </w:p>
    <w:p w:rsidR="004B42D5" w:rsidRDefault="004B42D5" w:rsidP="004B42D5">
      <w:pPr>
        <w:pStyle w:val="ListParagraph"/>
        <w:numPr>
          <w:ilvl w:val="0"/>
          <w:numId w:val="7"/>
        </w:numPr>
        <w:rPr>
          <w:sz w:val="28"/>
          <w:szCs w:val="28"/>
        </w:rPr>
      </w:pPr>
      <w:r>
        <w:rPr>
          <w:sz w:val="28"/>
          <w:szCs w:val="28"/>
        </w:rPr>
        <w:t>Board Member Terms</w:t>
      </w:r>
    </w:p>
    <w:p w:rsidR="00CD1C2E" w:rsidRDefault="00CD1C2E" w:rsidP="00CD1C2E">
      <w:pPr>
        <w:pStyle w:val="ListParagraph"/>
        <w:ind w:left="1440"/>
        <w:rPr>
          <w:sz w:val="28"/>
          <w:szCs w:val="28"/>
        </w:rPr>
      </w:pPr>
    </w:p>
    <w:p w:rsidR="00000DBA" w:rsidRPr="002C341E" w:rsidRDefault="00000DBA" w:rsidP="00000DBA">
      <w:pPr>
        <w:pStyle w:val="ListParagraph"/>
        <w:ind w:left="1440"/>
        <w:rPr>
          <w:rFonts w:ascii="Times New Roman" w:hAnsi="Times New Roman"/>
          <w:sz w:val="24"/>
          <w:szCs w:val="24"/>
        </w:rPr>
      </w:pPr>
      <w:proofErr w:type="gramStart"/>
      <w:r>
        <w:rPr>
          <w:rFonts w:ascii="Times New Roman" w:hAnsi="Times New Roman"/>
          <w:sz w:val="24"/>
          <w:szCs w:val="24"/>
        </w:rPr>
        <w:t>Discussed the terms of the board members.</w:t>
      </w:r>
      <w:proofErr w:type="gramEnd"/>
      <w:r>
        <w:rPr>
          <w:rFonts w:ascii="Times New Roman" w:hAnsi="Times New Roman"/>
          <w:sz w:val="24"/>
          <w:szCs w:val="24"/>
        </w:rPr>
        <w:t xml:space="preserve"> Three board members terms will be expiring in July – Susan Dupont, Clarence “Chris” Stewart, and David Palay. Doug Hebert requested motion of the ED to draft letter of request to Cameron Parish Police Jury </w:t>
      </w:r>
      <w:r w:rsidR="00835C43">
        <w:rPr>
          <w:rFonts w:ascii="Times New Roman" w:hAnsi="Times New Roman"/>
          <w:sz w:val="24"/>
          <w:szCs w:val="24"/>
        </w:rPr>
        <w:t>and Boards</w:t>
      </w:r>
      <w:r>
        <w:rPr>
          <w:rFonts w:ascii="Times New Roman" w:hAnsi="Times New Roman"/>
          <w:sz w:val="24"/>
          <w:szCs w:val="24"/>
        </w:rPr>
        <w:t xml:space="preserve"> and Commissions on behalf of the board for member reappointments.  </w:t>
      </w:r>
      <w:r w:rsidR="00192FC2">
        <w:rPr>
          <w:rFonts w:ascii="Times New Roman" w:hAnsi="Times New Roman"/>
          <w:sz w:val="24"/>
          <w:szCs w:val="24"/>
        </w:rPr>
        <w:t xml:space="preserve">David Palay abstained. </w:t>
      </w:r>
      <w:r>
        <w:rPr>
          <w:rFonts w:ascii="Times New Roman" w:hAnsi="Times New Roman"/>
          <w:sz w:val="24"/>
          <w:szCs w:val="24"/>
        </w:rPr>
        <w:t>Patricia Farris motioned, Shawn Sabelhaus seconded.</w:t>
      </w:r>
      <w:r w:rsidR="00192FC2">
        <w:rPr>
          <w:rFonts w:ascii="Times New Roman" w:hAnsi="Times New Roman"/>
          <w:sz w:val="24"/>
          <w:szCs w:val="24"/>
        </w:rPr>
        <w:t xml:space="preserve">  </w:t>
      </w:r>
    </w:p>
    <w:p w:rsidR="00000DBA" w:rsidRPr="00E647D6" w:rsidRDefault="00000DBA" w:rsidP="00000DBA">
      <w:pPr>
        <w:pStyle w:val="ListParagraph"/>
        <w:ind w:left="1440"/>
        <w:rPr>
          <w:sz w:val="28"/>
          <w:szCs w:val="28"/>
        </w:rPr>
      </w:pPr>
    </w:p>
    <w:p w:rsidR="002D7AB2" w:rsidRDefault="004B42D5" w:rsidP="002D7AB2">
      <w:pPr>
        <w:pStyle w:val="ListParagraph"/>
        <w:numPr>
          <w:ilvl w:val="0"/>
          <w:numId w:val="7"/>
        </w:numPr>
        <w:rPr>
          <w:rFonts w:ascii="Times New Roman" w:hAnsi="Times New Roman"/>
          <w:sz w:val="28"/>
          <w:szCs w:val="28"/>
        </w:rPr>
      </w:pPr>
      <w:r>
        <w:rPr>
          <w:rFonts w:ascii="Times New Roman" w:hAnsi="Times New Roman"/>
          <w:sz w:val="28"/>
          <w:szCs w:val="28"/>
        </w:rPr>
        <w:t>Phase II assessment/</w:t>
      </w:r>
      <w:r w:rsidR="002D7AB2">
        <w:rPr>
          <w:rFonts w:ascii="Times New Roman" w:hAnsi="Times New Roman"/>
          <w:sz w:val="28"/>
          <w:szCs w:val="28"/>
        </w:rPr>
        <w:t>Board Development</w:t>
      </w:r>
    </w:p>
    <w:p w:rsidR="00987D81" w:rsidRDefault="00987D81" w:rsidP="00987D81">
      <w:pPr>
        <w:pStyle w:val="ListParagraph"/>
        <w:ind w:left="1440"/>
        <w:rPr>
          <w:rFonts w:ascii="Times New Roman" w:hAnsi="Times New Roman"/>
          <w:sz w:val="28"/>
          <w:szCs w:val="28"/>
        </w:rPr>
      </w:pPr>
    </w:p>
    <w:p w:rsidR="002D7AB2" w:rsidRDefault="002D7AB2" w:rsidP="002D7AB2">
      <w:pPr>
        <w:pStyle w:val="ListParagraph"/>
        <w:ind w:left="1440"/>
        <w:rPr>
          <w:rFonts w:ascii="Times New Roman" w:hAnsi="Times New Roman"/>
          <w:sz w:val="24"/>
          <w:szCs w:val="24"/>
        </w:rPr>
      </w:pPr>
      <w:r w:rsidRPr="002D7AB2">
        <w:rPr>
          <w:rFonts w:ascii="Times New Roman" w:hAnsi="Times New Roman"/>
          <w:sz w:val="24"/>
          <w:szCs w:val="24"/>
        </w:rPr>
        <w:t>Sandy Gay</w:t>
      </w:r>
      <w:r>
        <w:rPr>
          <w:rFonts w:ascii="Times New Roman" w:hAnsi="Times New Roman"/>
          <w:sz w:val="24"/>
          <w:szCs w:val="24"/>
        </w:rPr>
        <w:t xml:space="preserve"> provided LGE Work Plan for Phase II and explained how she has documented ImCal progress and the continued work that needs to be done. Clarification of Objective 5, #3 was provided by Rusty: The ImCal board is not expected to know the Accountability and Implementation Plan (AIP) verbatim as it is an operational document, but it is important to be familiar with the role of DHH and the Authority within the Memorandum of Understanding. Tanya will send the AIP document and the current DHH business plans to board for review.</w:t>
      </w:r>
    </w:p>
    <w:p w:rsidR="002D7AB2" w:rsidRPr="002D7AB2" w:rsidRDefault="002D7AB2" w:rsidP="002D7AB2">
      <w:pPr>
        <w:pStyle w:val="ListParagraph"/>
        <w:ind w:left="1440"/>
        <w:rPr>
          <w:rFonts w:ascii="Times New Roman" w:hAnsi="Times New Roman"/>
          <w:sz w:val="24"/>
          <w:szCs w:val="24"/>
        </w:rPr>
      </w:pPr>
      <w:r>
        <w:rPr>
          <w:rFonts w:ascii="Times New Roman" w:hAnsi="Times New Roman"/>
          <w:sz w:val="24"/>
          <w:szCs w:val="24"/>
        </w:rPr>
        <w:t xml:space="preserve"> </w:t>
      </w:r>
    </w:p>
    <w:p w:rsidR="002D7AB2" w:rsidRDefault="004B42D5" w:rsidP="002D7AB2">
      <w:pPr>
        <w:pStyle w:val="ListParagraph"/>
        <w:numPr>
          <w:ilvl w:val="0"/>
          <w:numId w:val="7"/>
        </w:numPr>
        <w:rPr>
          <w:rFonts w:ascii="Times New Roman" w:hAnsi="Times New Roman"/>
          <w:sz w:val="28"/>
          <w:szCs w:val="28"/>
        </w:rPr>
      </w:pPr>
      <w:r>
        <w:rPr>
          <w:rFonts w:ascii="Times New Roman" w:hAnsi="Times New Roman"/>
          <w:sz w:val="28"/>
          <w:szCs w:val="28"/>
        </w:rPr>
        <w:t>Board Monitoring Process</w:t>
      </w:r>
    </w:p>
    <w:p w:rsidR="00FC7FB8" w:rsidRDefault="00FC7FB8" w:rsidP="00FC7FB8">
      <w:pPr>
        <w:pStyle w:val="ListParagraph"/>
        <w:ind w:left="1440"/>
        <w:rPr>
          <w:rFonts w:ascii="Times New Roman" w:hAnsi="Times New Roman"/>
          <w:sz w:val="28"/>
          <w:szCs w:val="28"/>
        </w:rPr>
      </w:pPr>
    </w:p>
    <w:p w:rsidR="002D7AB2" w:rsidRDefault="002D7AB2" w:rsidP="002D7AB2">
      <w:pPr>
        <w:pStyle w:val="ListParagraph"/>
        <w:ind w:left="1440"/>
        <w:rPr>
          <w:rFonts w:ascii="Times New Roman" w:hAnsi="Times New Roman"/>
          <w:sz w:val="24"/>
          <w:szCs w:val="24"/>
        </w:rPr>
      </w:pPr>
      <w:r>
        <w:rPr>
          <w:rFonts w:ascii="Times New Roman" w:hAnsi="Times New Roman"/>
          <w:sz w:val="24"/>
          <w:szCs w:val="24"/>
        </w:rPr>
        <w:t>Board reviewed a self-monitoring form which evaluates how they maintain compliance to board policies. Board members discussed and will decide to take action based on what they learn in the Policy Governance training to be held on June 25</w:t>
      </w:r>
      <w:r w:rsidRPr="002D7AB2">
        <w:rPr>
          <w:rFonts w:ascii="Times New Roman" w:hAnsi="Times New Roman"/>
          <w:sz w:val="24"/>
          <w:szCs w:val="24"/>
          <w:vertAlign w:val="superscript"/>
        </w:rPr>
        <w:t>th</w:t>
      </w:r>
      <w:r>
        <w:rPr>
          <w:rFonts w:ascii="Times New Roman" w:hAnsi="Times New Roman"/>
          <w:sz w:val="24"/>
          <w:szCs w:val="24"/>
        </w:rPr>
        <w:t>.</w:t>
      </w:r>
    </w:p>
    <w:p w:rsidR="002D7AB2" w:rsidRPr="002D7AB2" w:rsidRDefault="002D7AB2" w:rsidP="002D7AB2">
      <w:pPr>
        <w:pStyle w:val="ListParagraph"/>
        <w:ind w:left="1440"/>
        <w:rPr>
          <w:rFonts w:ascii="Times New Roman" w:hAnsi="Times New Roman"/>
          <w:sz w:val="28"/>
          <w:szCs w:val="28"/>
        </w:rPr>
      </w:pPr>
    </w:p>
    <w:p w:rsidR="004B42D5" w:rsidRDefault="004B42D5" w:rsidP="004B42D5">
      <w:pPr>
        <w:pStyle w:val="ListParagraph"/>
        <w:numPr>
          <w:ilvl w:val="0"/>
          <w:numId w:val="7"/>
        </w:numPr>
        <w:rPr>
          <w:rFonts w:ascii="Times New Roman" w:hAnsi="Times New Roman"/>
          <w:sz w:val="28"/>
          <w:szCs w:val="28"/>
        </w:rPr>
      </w:pPr>
      <w:r>
        <w:rPr>
          <w:rFonts w:ascii="Times New Roman" w:hAnsi="Times New Roman"/>
          <w:sz w:val="28"/>
          <w:szCs w:val="28"/>
        </w:rPr>
        <w:lastRenderedPageBreak/>
        <w:t>Ends Statement</w:t>
      </w:r>
    </w:p>
    <w:p w:rsidR="008B122E" w:rsidRPr="00B96D2E" w:rsidRDefault="008B122E" w:rsidP="006D1E97">
      <w:pPr>
        <w:pStyle w:val="NoSpacing"/>
        <w:ind w:left="1440"/>
        <w:rPr>
          <w:sz w:val="28"/>
          <w:szCs w:val="28"/>
        </w:rPr>
      </w:pPr>
      <w:proofErr w:type="gramStart"/>
      <w:r>
        <w:t>Reviewed ENDS statement for final adoption.</w:t>
      </w:r>
      <w:proofErr w:type="gramEnd"/>
      <w:r>
        <w:t xml:space="preserve"> Tanya mentioned that revised statute states that as a Local Governing Entity we are prohibited from fundraising; however, doesn’t prevent us from ascertaining grant fundraising. </w:t>
      </w:r>
      <w:r w:rsidRPr="00674A9C">
        <w:t>David Palay</w:t>
      </w:r>
      <w:r>
        <w:t xml:space="preserve"> motioned </w:t>
      </w:r>
      <w:r w:rsidR="007607B8">
        <w:t>to adopt the ends statement</w:t>
      </w:r>
      <w:bookmarkStart w:id="0" w:name="_GoBack"/>
      <w:bookmarkEnd w:id="0"/>
      <w:r w:rsidR="007607B8">
        <w:t xml:space="preserve"> changing the last sentence </w:t>
      </w:r>
      <w:r>
        <w:t xml:space="preserve">as follows: </w:t>
      </w:r>
      <w:r w:rsidRPr="00DC6F43">
        <w:rPr>
          <w:i/>
        </w:rPr>
        <w:t xml:space="preserve">These ENDs will be achieved by maximizing the resources made available through ImCal HSA’ s participation in the State Budgeting / Grant allocation process, self-generated funds through the MCO, or other resources developed through </w:t>
      </w:r>
      <w:r w:rsidRPr="00DC6F43">
        <w:rPr>
          <w:b/>
          <w:i/>
        </w:rPr>
        <w:t>legal means</w:t>
      </w:r>
      <w:r w:rsidRPr="00DC6F43">
        <w:rPr>
          <w:i/>
        </w:rPr>
        <w:t>.</w:t>
      </w:r>
      <w:r>
        <w:rPr>
          <w:i/>
        </w:rPr>
        <w:t xml:space="preserve"> </w:t>
      </w:r>
      <w:r w:rsidR="00665565">
        <w:rPr>
          <w:i/>
        </w:rPr>
        <w:t xml:space="preserve">  </w:t>
      </w:r>
      <w:r w:rsidR="00665565" w:rsidRPr="00B96D2E">
        <w:t>Patti Farris seconded the motion and the motion passed by a unanimous vote.</w:t>
      </w:r>
    </w:p>
    <w:p w:rsidR="004B42D5" w:rsidRDefault="004B42D5" w:rsidP="004B42D5">
      <w:pPr>
        <w:pStyle w:val="ListParagraph"/>
        <w:numPr>
          <w:ilvl w:val="0"/>
          <w:numId w:val="7"/>
        </w:numPr>
        <w:rPr>
          <w:rFonts w:ascii="Times New Roman" w:hAnsi="Times New Roman"/>
          <w:sz w:val="28"/>
          <w:szCs w:val="28"/>
        </w:rPr>
      </w:pPr>
      <w:r>
        <w:rPr>
          <w:rFonts w:ascii="Times New Roman" w:hAnsi="Times New Roman"/>
          <w:sz w:val="28"/>
          <w:szCs w:val="28"/>
        </w:rPr>
        <w:t>Present Slate of Officers – Board Business Scheduled for May</w:t>
      </w:r>
    </w:p>
    <w:p w:rsidR="001723BF" w:rsidRDefault="001723BF" w:rsidP="001723BF">
      <w:pPr>
        <w:pStyle w:val="ListParagraph"/>
        <w:ind w:left="1440"/>
        <w:rPr>
          <w:rFonts w:ascii="Times New Roman" w:hAnsi="Times New Roman"/>
          <w:sz w:val="28"/>
          <w:szCs w:val="28"/>
        </w:rPr>
      </w:pPr>
    </w:p>
    <w:p w:rsidR="001723BF" w:rsidRDefault="001723BF" w:rsidP="001723BF">
      <w:pPr>
        <w:pStyle w:val="ListParagraph"/>
        <w:ind w:left="1440"/>
        <w:rPr>
          <w:rFonts w:ascii="Times New Roman" w:hAnsi="Times New Roman"/>
          <w:sz w:val="24"/>
          <w:szCs w:val="24"/>
        </w:rPr>
      </w:pPr>
      <w:r w:rsidRPr="001723BF">
        <w:rPr>
          <w:rFonts w:ascii="Times New Roman" w:hAnsi="Times New Roman"/>
          <w:sz w:val="24"/>
          <w:szCs w:val="24"/>
        </w:rPr>
        <w:t xml:space="preserve">New </w:t>
      </w:r>
      <w:proofErr w:type="gramStart"/>
      <w:r w:rsidRPr="001723BF">
        <w:rPr>
          <w:rFonts w:ascii="Times New Roman" w:hAnsi="Times New Roman"/>
          <w:sz w:val="24"/>
          <w:szCs w:val="24"/>
        </w:rPr>
        <w:t>slate of officers begin</w:t>
      </w:r>
      <w:proofErr w:type="gramEnd"/>
      <w:r w:rsidRPr="001723BF">
        <w:rPr>
          <w:rFonts w:ascii="Times New Roman" w:hAnsi="Times New Roman"/>
          <w:sz w:val="24"/>
          <w:szCs w:val="24"/>
        </w:rPr>
        <w:t xml:space="preserve"> each new fiscal year on July 1; therefore, moving this item to June agenda. Chris Stewart motioned to amend policy to eliminate nominations in May as this is part of the officer appointment process as identified in the Bylaws.</w:t>
      </w:r>
      <w:r w:rsidR="00665565">
        <w:rPr>
          <w:rFonts w:ascii="Times New Roman" w:hAnsi="Times New Roman"/>
          <w:sz w:val="24"/>
          <w:szCs w:val="24"/>
        </w:rPr>
        <w:t xml:space="preserve">  Patti Farris seconded the motion and the motion was passed by a unanimous vote.</w:t>
      </w:r>
    </w:p>
    <w:p w:rsidR="001723BF" w:rsidRPr="001723BF" w:rsidRDefault="001723BF" w:rsidP="001723BF">
      <w:pPr>
        <w:pStyle w:val="ListParagraph"/>
        <w:ind w:left="1440"/>
        <w:rPr>
          <w:rFonts w:ascii="Times New Roman" w:hAnsi="Times New Roman"/>
          <w:sz w:val="24"/>
          <w:szCs w:val="24"/>
        </w:rPr>
      </w:pPr>
    </w:p>
    <w:p w:rsidR="004B42D5" w:rsidRDefault="004B42D5" w:rsidP="004B42D5">
      <w:pPr>
        <w:pStyle w:val="ListParagraph"/>
        <w:numPr>
          <w:ilvl w:val="0"/>
          <w:numId w:val="7"/>
        </w:numPr>
        <w:rPr>
          <w:rFonts w:ascii="Times New Roman" w:hAnsi="Times New Roman"/>
          <w:sz w:val="28"/>
          <w:szCs w:val="28"/>
        </w:rPr>
      </w:pPr>
      <w:r w:rsidRPr="004B42D5">
        <w:rPr>
          <w:rFonts w:ascii="Times New Roman" w:hAnsi="Times New Roman"/>
          <w:sz w:val="28"/>
          <w:szCs w:val="28"/>
        </w:rPr>
        <w:t>Status Update of IMCAL HSA Strategic Plan Selective Initiatives. – Board Business</w:t>
      </w:r>
    </w:p>
    <w:p w:rsidR="00E83F0F" w:rsidRDefault="00E83F0F" w:rsidP="00E83F0F">
      <w:pPr>
        <w:pStyle w:val="ListParagraph"/>
        <w:ind w:left="1440"/>
        <w:rPr>
          <w:rFonts w:ascii="Times New Roman" w:hAnsi="Times New Roman"/>
          <w:sz w:val="28"/>
          <w:szCs w:val="28"/>
        </w:rPr>
      </w:pPr>
    </w:p>
    <w:p w:rsidR="004C0527" w:rsidRPr="004C0527" w:rsidRDefault="004C0527" w:rsidP="004C0527">
      <w:pPr>
        <w:pStyle w:val="ListParagraph"/>
        <w:ind w:left="1440"/>
        <w:rPr>
          <w:rFonts w:ascii="Times New Roman" w:hAnsi="Times New Roman"/>
          <w:sz w:val="24"/>
          <w:szCs w:val="24"/>
        </w:rPr>
      </w:pPr>
      <w:r w:rsidRPr="004C0527">
        <w:rPr>
          <w:rFonts w:ascii="Times New Roman" w:hAnsi="Times New Roman"/>
          <w:sz w:val="24"/>
          <w:szCs w:val="24"/>
        </w:rPr>
        <w:t xml:space="preserve">Strategic plan is to be developed </w:t>
      </w:r>
      <w:r>
        <w:rPr>
          <w:rFonts w:ascii="Times New Roman" w:hAnsi="Times New Roman"/>
          <w:sz w:val="24"/>
          <w:szCs w:val="24"/>
        </w:rPr>
        <w:t>based on the established ENDS statements</w:t>
      </w:r>
      <w:r w:rsidR="00DA6D0D">
        <w:rPr>
          <w:rFonts w:ascii="Times New Roman" w:hAnsi="Times New Roman"/>
          <w:sz w:val="24"/>
          <w:szCs w:val="24"/>
        </w:rPr>
        <w:t>.</w:t>
      </w:r>
      <w:r>
        <w:rPr>
          <w:rFonts w:ascii="Times New Roman" w:hAnsi="Times New Roman"/>
          <w:sz w:val="24"/>
          <w:szCs w:val="24"/>
        </w:rPr>
        <w:t xml:space="preserve"> Now that the established ENDS are approved, Tanya will provide board with a draft strategic plan for the June meeting.</w:t>
      </w:r>
    </w:p>
    <w:p w:rsidR="00B41BEE" w:rsidRDefault="00B41BEE" w:rsidP="00B41BEE">
      <w:pPr>
        <w:numPr>
          <w:ilvl w:val="0"/>
          <w:numId w:val="1"/>
        </w:numPr>
        <w:rPr>
          <w:sz w:val="28"/>
          <w:szCs w:val="28"/>
        </w:rPr>
      </w:pPr>
      <w:r w:rsidRPr="007653C3">
        <w:rPr>
          <w:sz w:val="28"/>
          <w:szCs w:val="28"/>
        </w:rPr>
        <w:t>NEW BUSINESS</w:t>
      </w:r>
    </w:p>
    <w:p w:rsidR="00E532C3" w:rsidRDefault="00E532C3" w:rsidP="00E532C3">
      <w:pPr>
        <w:ind w:left="720"/>
        <w:rPr>
          <w:sz w:val="28"/>
          <w:szCs w:val="28"/>
        </w:rPr>
      </w:pPr>
    </w:p>
    <w:p w:rsidR="00E532C3" w:rsidRDefault="00E532C3" w:rsidP="00E532C3">
      <w:pPr>
        <w:ind w:left="720"/>
      </w:pPr>
      <w:r w:rsidRPr="00E532C3">
        <w:t xml:space="preserve">David Palay reported on </w:t>
      </w:r>
      <w:r w:rsidR="009F722E">
        <w:t xml:space="preserve">a possible </w:t>
      </w:r>
      <w:r w:rsidR="00B96D2E">
        <w:t xml:space="preserve">conflict </w:t>
      </w:r>
      <w:r w:rsidR="00B96D2E" w:rsidRPr="00E532C3">
        <w:t>regarding</w:t>
      </w:r>
      <w:r w:rsidRPr="00E532C3">
        <w:t xml:space="preserve"> a formal appeal he has filed regarding son’s denial </w:t>
      </w:r>
      <w:r w:rsidR="00B96D2E">
        <w:t>for Develop</w:t>
      </w:r>
      <w:r w:rsidR="009F722E">
        <w:t>m</w:t>
      </w:r>
      <w:r w:rsidR="00B96D2E">
        <w:t>e</w:t>
      </w:r>
      <w:r w:rsidR="009F722E">
        <w:t>n</w:t>
      </w:r>
      <w:r w:rsidR="00B96D2E">
        <w:t>t</w:t>
      </w:r>
      <w:r w:rsidR="009F722E">
        <w:t xml:space="preserve">al </w:t>
      </w:r>
      <w:r w:rsidR="00B96D2E">
        <w:t>Disability</w:t>
      </w:r>
      <w:r w:rsidR="009F722E">
        <w:t xml:space="preserve"> </w:t>
      </w:r>
      <w:r w:rsidR="00B96D2E">
        <w:t xml:space="preserve">Services. </w:t>
      </w:r>
      <w:r w:rsidRPr="00E532C3">
        <w:t xml:space="preserve">He has taken proper steps to follow the Board Members’ Code of Conduct and Conflict of Interest.  </w:t>
      </w:r>
      <w:r w:rsidR="00B172BC">
        <w:t xml:space="preserve">Board followed their policy in review of this potential conflict of interest and determined that currently this is not a </w:t>
      </w:r>
      <w:r w:rsidR="00B96D2E">
        <w:t>conflict.</w:t>
      </w:r>
      <w:r w:rsidR="00B172BC">
        <w:t xml:space="preserve">  The board requested that the Executive Director provide them with updates </w:t>
      </w:r>
      <w:r w:rsidR="00B96D2E">
        <w:t>of anything</w:t>
      </w:r>
      <w:r w:rsidR="00665565">
        <w:t xml:space="preserve"> that </w:t>
      </w:r>
      <w:r w:rsidR="00B172BC">
        <w:t xml:space="preserve">she sees </w:t>
      </w:r>
      <w:r w:rsidR="00665565">
        <w:t>that might present a conflict.</w:t>
      </w:r>
    </w:p>
    <w:p w:rsidR="00907FCC" w:rsidRPr="00E532C3" w:rsidRDefault="00907FCC" w:rsidP="00E532C3">
      <w:pPr>
        <w:ind w:left="720"/>
      </w:pPr>
    </w:p>
    <w:p w:rsidR="00907FCC" w:rsidRDefault="00907FCC" w:rsidP="00907FCC">
      <w:pPr>
        <w:pStyle w:val="ListParagraph"/>
        <w:rPr>
          <w:rFonts w:ascii="Times New Roman" w:hAnsi="Times New Roman"/>
          <w:sz w:val="24"/>
          <w:szCs w:val="24"/>
        </w:rPr>
      </w:pPr>
      <w:r w:rsidRPr="00A25D37">
        <w:rPr>
          <w:rFonts w:ascii="Times New Roman" w:hAnsi="Times New Roman"/>
          <w:sz w:val="24"/>
          <w:szCs w:val="24"/>
        </w:rPr>
        <w:t>David Britt</w:t>
      </w:r>
      <w:r>
        <w:rPr>
          <w:rFonts w:ascii="Times New Roman" w:hAnsi="Times New Roman"/>
          <w:sz w:val="24"/>
          <w:szCs w:val="24"/>
        </w:rPr>
        <w:t xml:space="preserve">, CEO United Way Central Louisiana will provide </w:t>
      </w:r>
      <w:proofErr w:type="gramStart"/>
      <w:r>
        <w:rPr>
          <w:rFonts w:ascii="Times New Roman" w:hAnsi="Times New Roman"/>
          <w:sz w:val="24"/>
          <w:szCs w:val="24"/>
        </w:rPr>
        <w:t>a one</w:t>
      </w:r>
      <w:proofErr w:type="gramEnd"/>
      <w:r>
        <w:rPr>
          <w:rFonts w:ascii="Times New Roman" w:hAnsi="Times New Roman"/>
          <w:sz w:val="24"/>
          <w:szCs w:val="24"/>
        </w:rPr>
        <w:t xml:space="preserve">-day training to ImCal HSA board members </w:t>
      </w:r>
      <w:r w:rsidRPr="00F46F25">
        <w:rPr>
          <w:rFonts w:ascii="Times New Roman" w:hAnsi="Times New Roman"/>
          <w:sz w:val="24"/>
          <w:szCs w:val="24"/>
        </w:rPr>
        <w:t>that will provide a didactic educational experience to help familiarize them with policy governance procedures and support their efforts to revise and implement ImCal governance policies</w:t>
      </w:r>
      <w:r>
        <w:rPr>
          <w:rFonts w:ascii="Times New Roman" w:hAnsi="Times New Roman"/>
          <w:sz w:val="24"/>
          <w:szCs w:val="24"/>
        </w:rPr>
        <w:t xml:space="preserve">. This training will be </w:t>
      </w:r>
      <w:r>
        <w:rPr>
          <w:rFonts w:ascii="Times New Roman" w:hAnsi="Times New Roman"/>
          <w:sz w:val="24"/>
          <w:szCs w:val="24"/>
        </w:rPr>
        <w:lastRenderedPageBreak/>
        <w:t>held in the Sabine Room at Prien Lake Park located on the Calcasieu River in Lake Charles, La. Board agreed to begin training at 8am.</w:t>
      </w:r>
    </w:p>
    <w:p w:rsidR="00665565" w:rsidRDefault="00665565" w:rsidP="00907FCC">
      <w:pPr>
        <w:pStyle w:val="ListParagraph"/>
        <w:rPr>
          <w:rFonts w:ascii="Times New Roman" w:hAnsi="Times New Roman"/>
          <w:sz w:val="24"/>
          <w:szCs w:val="24"/>
        </w:rPr>
      </w:pPr>
    </w:p>
    <w:p w:rsidR="00665565" w:rsidRPr="00F46F25" w:rsidRDefault="00665565" w:rsidP="00907FCC">
      <w:pPr>
        <w:pStyle w:val="ListParagraph"/>
        <w:rPr>
          <w:rFonts w:ascii="Times New Roman" w:hAnsi="Times New Roman"/>
          <w:sz w:val="24"/>
          <w:szCs w:val="24"/>
        </w:rPr>
      </w:pPr>
      <w:r>
        <w:rPr>
          <w:rFonts w:ascii="Times New Roman" w:hAnsi="Times New Roman"/>
          <w:sz w:val="24"/>
          <w:szCs w:val="24"/>
        </w:rPr>
        <w:t xml:space="preserve">Sandy Gay brought up state requirements to serve on a board such as this.  Each Board member must annually fill in a financial disclosure to be presented to the </w:t>
      </w:r>
      <w:r w:rsidR="00B96D2E">
        <w:rPr>
          <w:rFonts w:ascii="Times New Roman" w:hAnsi="Times New Roman"/>
          <w:sz w:val="24"/>
          <w:szCs w:val="24"/>
        </w:rPr>
        <w:t>state and</w:t>
      </w:r>
      <w:r>
        <w:rPr>
          <w:rFonts w:ascii="Times New Roman" w:hAnsi="Times New Roman"/>
          <w:sz w:val="24"/>
          <w:szCs w:val="24"/>
        </w:rPr>
        <w:t xml:space="preserve"> participate in the ethics </w:t>
      </w:r>
      <w:r w:rsidR="002829D3">
        <w:rPr>
          <w:rFonts w:ascii="Times New Roman" w:hAnsi="Times New Roman"/>
          <w:sz w:val="24"/>
          <w:szCs w:val="24"/>
        </w:rPr>
        <w:t>training provided by the State.  She suggested that these requirements be placed in the job description for board members so new members will be aware of these requirements.  It was also suggested that meeting these requirements be placed under “Board Business” for the months in which the requirements must be met.  Rusty and Tanya agreed to provide the board with the appropriate forms for the financial disclosure and the link to the ethics training.</w:t>
      </w:r>
      <w:r w:rsidR="00226675">
        <w:rPr>
          <w:rFonts w:ascii="Times New Roman" w:hAnsi="Times New Roman"/>
          <w:sz w:val="24"/>
          <w:szCs w:val="24"/>
        </w:rPr>
        <w:t xml:space="preserve"> These two annual requirements will be added to the Board Agenda under Board Business.</w:t>
      </w:r>
    </w:p>
    <w:p w:rsidR="00B41BEE" w:rsidRDefault="00B41BEE" w:rsidP="00B41BEE">
      <w:pPr>
        <w:numPr>
          <w:ilvl w:val="0"/>
          <w:numId w:val="1"/>
        </w:numPr>
        <w:rPr>
          <w:sz w:val="28"/>
          <w:szCs w:val="28"/>
        </w:rPr>
      </w:pPr>
      <w:r>
        <w:rPr>
          <w:sz w:val="28"/>
          <w:szCs w:val="28"/>
        </w:rPr>
        <w:t>NEXT</w:t>
      </w:r>
      <w:r w:rsidRPr="007653C3">
        <w:rPr>
          <w:sz w:val="28"/>
          <w:szCs w:val="28"/>
        </w:rPr>
        <w:t xml:space="preserve"> MEETIN</w:t>
      </w:r>
      <w:r>
        <w:rPr>
          <w:sz w:val="28"/>
          <w:szCs w:val="28"/>
        </w:rPr>
        <w:t>G</w:t>
      </w:r>
      <w:r w:rsidR="008407F4">
        <w:rPr>
          <w:sz w:val="28"/>
          <w:szCs w:val="28"/>
        </w:rPr>
        <w:t xml:space="preserve"> – June 25, 2013</w:t>
      </w:r>
    </w:p>
    <w:p w:rsidR="008407F4" w:rsidRDefault="008407F4" w:rsidP="008407F4">
      <w:pPr>
        <w:ind w:left="720"/>
        <w:rPr>
          <w:sz w:val="28"/>
          <w:szCs w:val="28"/>
        </w:rPr>
      </w:pPr>
    </w:p>
    <w:p w:rsidR="008407F4" w:rsidRDefault="00907FCC" w:rsidP="008407F4">
      <w:pPr>
        <w:ind w:left="720"/>
        <w:rPr>
          <w:sz w:val="28"/>
          <w:szCs w:val="28"/>
        </w:rPr>
      </w:pPr>
      <w:r w:rsidRPr="00907FCC">
        <w:t>June meeting will follow Board of Directors training</w:t>
      </w:r>
      <w:r>
        <w:rPr>
          <w:sz w:val="28"/>
          <w:szCs w:val="28"/>
        </w:rPr>
        <w:t>.</w:t>
      </w:r>
    </w:p>
    <w:p w:rsidR="00B41BEE" w:rsidRDefault="00B41BEE" w:rsidP="00B41BEE">
      <w:pPr>
        <w:ind w:left="720"/>
        <w:rPr>
          <w:sz w:val="28"/>
          <w:szCs w:val="28"/>
        </w:rPr>
      </w:pPr>
    </w:p>
    <w:p w:rsidR="001021D2" w:rsidRDefault="00B41BEE" w:rsidP="0059038D">
      <w:pPr>
        <w:numPr>
          <w:ilvl w:val="0"/>
          <w:numId w:val="1"/>
        </w:numPr>
        <w:rPr>
          <w:sz w:val="28"/>
          <w:szCs w:val="28"/>
        </w:rPr>
      </w:pPr>
      <w:r>
        <w:rPr>
          <w:sz w:val="28"/>
          <w:szCs w:val="28"/>
        </w:rPr>
        <w:t>ADJOURNMENT</w:t>
      </w:r>
    </w:p>
    <w:p w:rsidR="002829D3" w:rsidRDefault="002829D3" w:rsidP="00B96D2E">
      <w:pPr>
        <w:ind w:left="720"/>
        <w:rPr>
          <w:sz w:val="28"/>
          <w:szCs w:val="28"/>
        </w:rPr>
      </w:pPr>
    </w:p>
    <w:p w:rsidR="002829D3" w:rsidRPr="00B96D2E" w:rsidRDefault="002829D3" w:rsidP="00653D19">
      <w:pPr>
        <w:ind w:left="720"/>
      </w:pPr>
      <w:r w:rsidRPr="00B96D2E">
        <w:t>David Palay moved</w:t>
      </w:r>
      <w:r>
        <w:t xml:space="preserve"> that the meeting be adjourned.  Patti Farris seconded the motion and the motion passed unanimously.</w:t>
      </w:r>
    </w:p>
    <w:sectPr w:rsidR="002829D3" w:rsidRPr="00B96D2E" w:rsidSect="00AF65E4">
      <w:footerReference w:type="even"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98" w:rsidRDefault="00152098">
      <w:r>
        <w:separator/>
      </w:r>
    </w:p>
  </w:endnote>
  <w:endnote w:type="continuationSeparator" w:id="0">
    <w:p w:rsidR="00152098" w:rsidRDefault="0015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07B8">
      <w:rPr>
        <w:rStyle w:val="PageNumber"/>
        <w:noProof/>
      </w:rPr>
      <w:t>4</w: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7607B8">
          <w:rPr>
            <w:noProof/>
          </w:rPr>
          <w:t>1</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98" w:rsidRDefault="00152098">
      <w:r>
        <w:separator/>
      </w:r>
    </w:p>
  </w:footnote>
  <w:footnote w:type="continuationSeparator" w:id="0">
    <w:p w:rsidR="00152098" w:rsidRDefault="00152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16D17AE"/>
    <w:multiLevelType w:val="hybridMultilevel"/>
    <w:tmpl w:val="1A80E008"/>
    <w:lvl w:ilvl="0" w:tplc="31B201F4">
      <w:start w:val="1"/>
      <w:numFmt w:val="upperRoman"/>
      <w:lvlText w:val="%1."/>
      <w:lvlJc w:val="left"/>
      <w:pPr>
        <w:tabs>
          <w:tab w:val="num" w:pos="720"/>
        </w:tabs>
        <w:ind w:left="720" w:hanging="720"/>
      </w:pPr>
      <w:rPr>
        <w:rFonts w:hint="default"/>
        <w:sz w:val="32"/>
        <w:szCs w:val="32"/>
      </w:rPr>
    </w:lvl>
    <w:lvl w:ilvl="1" w:tplc="EF8EC9E4">
      <w:start w:val="1"/>
      <w:numFmt w:val="decimal"/>
      <w:lvlText w:val="%2."/>
      <w:lvlJc w:val="left"/>
      <w:pPr>
        <w:tabs>
          <w:tab w:val="num" w:pos="1080"/>
        </w:tabs>
        <w:ind w:left="1080" w:hanging="360"/>
      </w:pPr>
      <w:rPr>
        <w:rFonts w:hint="default"/>
      </w:rPr>
    </w:lvl>
    <w:lvl w:ilvl="2" w:tplc="5D9803B8">
      <w:start w:val="1"/>
      <w:numFmt w:val="bullet"/>
      <w:lvlText w:val=""/>
      <w:lvlJc w:val="left"/>
      <w:pPr>
        <w:tabs>
          <w:tab w:val="num" w:pos="1980"/>
        </w:tabs>
        <w:ind w:left="1980" w:hanging="360"/>
      </w:pPr>
      <w:rPr>
        <w:rFonts w:ascii="Symbol" w:hAnsi="Symbol" w:hint="default"/>
        <w:b/>
        <w:i w:val="0"/>
        <w:color w:val="auto"/>
        <w:sz w:val="32"/>
      </w:rPr>
    </w:lvl>
    <w:lvl w:ilvl="3" w:tplc="0409000F">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5">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10">
    <w:nsid w:val="5F906642"/>
    <w:multiLevelType w:val="hybridMultilevel"/>
    <w:tmpl w:val="6AA6CE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2">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2"/>
  </w:num>
  <w:num w:numId="2">
    <w:abstractNumId w:val="0"/>
  </w:num>
  <w:num w:numId="3">
    <w:abstractNumId w:val="15"/>
  </w:num>
  <w:num w:numId="4">
    <w:abstractNumId w:val="5"/>
  </w:num>
  <w:num w:numId="5">
    <w:abstractNumId w:val="17"/>
  </w:num>
  <w:num w:numId="6">
    <w:abstractNumId w:val="13"/>
  </w:num>
  <w:num w:numId="7">
    <w:abstractNumId w:val="10"/>
  </w:num>
  <w:num w:numId="8">
    <w:abstractNumId w:val="1"/>
  </w:num>
  <w:num w:numId="9">
    <w:abstractNumId w:val="11"/>
  </w:num>
  <w:num w:numId="10">
    <w:abstractNumId w:val="4"/>
  </w:num>
  <w:num w:numId="11">
    <w:abstractNumId w:val="3"/>
  </w:num>
  <w:num w:numId="12">
    <w:abstractNumId w:val="18"/>
  </w:num>
  <w:num w:numId="13">
    <w:abstractNumId w:val="9"/>
  </w:num>
  <w:num w:numId="14">
    <w:abstractNumId w:val="6"/>
  </w:num>
  <w:num w:numId="15">
    <w:abstractNumId w:val="7"/>
  </w:num>
  <w:num w:numId="16">
    <w:abstractNumId w:val="14"/>
  </w:num>
  <w:num w:numId="17">
    <w:abstractNumId w:val="12"/>
  </w:num>
  <w:num w:numId="18">
    <w:abstractNumId w:val="8"/>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31"/>
    <w:rsid w:val="00000DBA"/>
    <w:rsid w:val="00037002"/>
    <w:rsid w:val="00061BE4"/>
    <w:rsid w:val="00072364"/>
    <w:rsid w:val="00075BD1"/>
    <w:rsid w:val="000C36DB"/>
    <w:rsid w:val="000C51EB"/>
    <w:rsid w:val="000F097F"/>
    <w:rsid w:val="001021D2"/>
    <w:rsid w:val="001068CF"/>
    <w:rsid w:val="00120F73"/>
    <w:rsid w:val="0013047B"/>
    <w:rsid w:val="001371E3"/>
    <w:rsid w:val="00152098"/>
    <w:rsid w:val="0015254B"/>
    <w:rsid w:val="00165572"/>
    <w:rsid w:val="001723BF"/>
    <w:rsid w:val="00174E20"/>
    <w:rsid w:val="0018122C"/>
    <w:rsid w:val="00187205"/>
    <w:rsid w:val="00192FC2"/>
    <w:rsid w:val="001A7AA4"/>
    <w:rsid w:val="001B4CC3"/>
    <w:rsid w:val="001D5952"/>
    <w:rsid w:val="00205CE2"/>
    <w:rsid w:val="00215845"/>
    <w:rsid w:val="0022394C"/>
    <w:rsid w:val="00226675"/>
    <w:rsid w:val="00230C84"/>
    <w:rsid w:val="00251892"/>
    <w:rsid w:val="00251FDF"/>
    <w:rsid w:val="00260155"/>
    <w:rsid w:val="00264792"/>
    <w:rsid w:val="0027496E"/>
    <w:rsid w:val="002814F8"/>
    <w:rsid w:val="002829D3"/>
    <w:rsid w:val="00295176"/>
    <w:rsid w:val="00296CE8"/>
    <w:rsid w:val="002A460A"/>
    <w:rsid w:val="002A4F0A"/>
    <w:rsid w:val="002B4546"/>
    <w:rsid w:val="002B5F2E"/>
    <w:rsid w:val="002D66C1"/>
    <w:rsid w:val="002D7AB2"/>
    <w:rsid w:val="002E568E"/>
    <w:rsid w:val="00302344"/>
    <w:rsid w:val="00327356"/>
    <w:rsid w:val="00330966"/>
    <w:rsid w:val="0033224C"/>
    <w:rsid w:val="00335303"/>
    <w:rsid w:val="0036163F"/>
    <w:rsid w:val="00376332"/>
    <w:rsid w:val="00383D36"/>
    <w:rsid w:val="00392901"/>
    <w:rsid w:val="003B712C"/>
    <w:rsid w:val="003C5BC9"/>
    <w:rsid w:val="003D04F4"/>
    <w:rsid w:val="003E68FE"/>
    <w:rsid w:val="003E72A2"/>
    <w:rsid w:val="00404BAC"/>
    <w:rsid w:val="00406446"/>
    <w:rsid w:val="004151A2"/>
    <w:rsid w:val="004160C3"/>
    <w:rsid w:val="0041712D"/>
    <w:rsid w:val="00422D9F"/>
    <w:rsid w:val="00423B4E"/>
    <w:rsid w:val="0044079B"/>
    <w:rsid w:val="0044691C"/>
    <w:rsid w:val="004A4C77"/>
    <w:rsid w:val="004B41EC"/>
    <w:rsid w:val="004B42D5"/>
    <w:rsid w:val="004C01D2"/>
    <w:rsid w:val="004C0527"/>
    <w:rsid w:val="004C4971"/>
    <w:rsid w:val="004D4801"/>
    <w:rsid w:val="004D4E60"/>
    <w:rsid w:val="004E081A"/>
    <w:rsid w:val="004E28AE"/>
    <w:rsid w:val="004F0F35"/>
    <w:rsid w:val="004F3AD5"/>
    <w:rsid w:val="004F4A36"/>
    <w:rsid w:val="004F4AE6"/>
    <w:rsid w:val="004F6D76"/>
    <w:rsid w:val="00502DAD"/>
    <w:rsid w:val="00511436"/>
    <w:rsid w:val="00522BD1"/>
    <w:rsid w:val="00522E90"/>
    <w:rsid w:val="0053426D"/>
    <w:rsid w:val="0053764F"/>
    <w:rsid w:val="00561A6A"/>
    <w:rsid w:val="005809E1"/>
    <w:rsid w:val="0059038D"/>
    <w:rsid w:val="0059453A"/>
    <w:rsid w:val="005954CB"/>
    <w:rsid w:val="005A4E2E"/>
    <w:rsid w:val="005B0B7F"/>
    <w:rsid w:val="005D53CB"/>
    <w:rsid w:val="005E582A"/>
    <w:rsid w:val="005E6995"/>
    <w:rsid w:val="005E6F26"/>
    <w:rsid w:val="00606377"/>
    <w:rsid w:val="00613461"/>
    <w:rsid w:val="00615F10"/>
    <w:rsid w:val="0062038F"/>
    <w:rsid w:val="006209D1"/>
    <w:rsid w:val="00623431"/>
    <w:rsid w:val="00623D80"/>
    <w:rsid w:val="00627B89"/>
    <w:rsid w:val="00637255"/>
    <w:rsid w:val="00637D38"/>
    <w:rsid w:val="006449BD"/>
    <w:rsid w:val="00646656"/>
    <w:rsid w:val="00651018"/>
    <w:rsid w:val="00653D19"/>
    <w:rsid w:val="00654A31"/>
    <w:rsid w:val="006578DA"/>
    <w:rsid w:val="00665565"/>
    <w:rsid w:val="00672BAB"/>
    <w:rsid w:val="00673153"/>
    <w:rsid w:val="00673768"/>
    <w:rsid w:val="006A7BF3"/>
    <w:rsid w:val="006C70EE"/>
    <w:rsid w:val="006D1976"/>
    <w:rsid w:val="006D1E97"/>
    <w:rsid w:val="00704426"/>
    <w:rsid w:val="00710E2A"/>
    <w:rsid w:val="007159C9"/>
    <w:rsid w:val="0072796D"/>
    <w:rsid w:val="00740D5F"/>
    <w:rsid w:val="00752227"/>
    <w:rsid w:val="007607B8"/>
    <w:rsid w:val="007653C3"/>
    <w:rsid w:val="00776D6C"/>
    <w:rsid w:val="0078178A"/>
    <w:rsid w:val="0079156D"/>
    <w:rsid w:val="007C3838"/>
    <w:rsid w:val="007F5FBC"/>
    <w:rsid w:val="00805D69"/>
    <w:rsid w:val="00835C43"/>
    <w:rsid w:val="008407F4"/>
    <w:rsid w:val="008423E5"/>
    <w:rsid w:val="00853E05"/>
    <w:rsid w:val="008742B7"/>
    <w:rsid w:val="00887DA7"/>
    <w:rsid w:val="008B122E"/>
    <w:rsid w:val="008C0C35"/>
    <w:rsid w:val="008C1773"/>
    <w:rsid w:val="008D46E0"/>
    <w:rsid w:val="008E14A6"/>
    <w:rsid w:val="008E1743"/>
    <w:rsid w:val="008F3C50"/>
    <w:rsid w:val="00905700"/>
    <w:rsid w:val="00907FCC"/>
    <w:rsid w:val="00911A66"/>
    <w:rsid w:val="00917A4D"/>
    <w:rsid w:val="00942BD0"/>
    <w:rsid w:val="00951F79"/>
    <w:rsid w:val="00956D49"/>
    <w:rsid w:val="00961EEC"/>
    <w:rsid w:val="00965408"/>
    <w:rsid w:val="00970988"/>
    <w:rsid w:val="00971AD4"/>
    <w:rsid w:val="00987D81"/>
    <w:rsid w:val="009A3088"/>
    <w:rsid w:val="009A7FB2"/>
    <w:rsid w:val="009B1224"/>
    <w:rsid w:val="009B71C3"/>
    <w:rsid w:val="009C6952"/>
    <w:rsid w:val="009E1A7B"/>
    <w:rsid w:val="009E3BFF"/>
    <w:rsid w:val="009F4F58"/>
    <w:rsid w:val="009F722E"/>
    <w:rsid w:val="00A068BC"/>
    <w:rsid w:val="00A10D50"/>
    <w:rsid w:val="00A26F8B"/>
    <w:rsid w:val="00A33AD5"/>
    <w:rsid w:val="00A45709"/>
    <w:rsid w:val="00A569E5"/>
    <w:rsid w:val="00A56A9A"/>
    <w:rsid w:val="00A572D6"/>
    <w:rsid w:val="00A5751C"/>
    <w:rsid w:val="00A77C9A"/>
    <w:rsid w:val="00A85415"/>
    <w:rsid w:val="00AA626A"/>
    <w:rsid w:val="00AA6ECF"/>
    <w:rsid w:val="00AC660A"/>
    <w:rsid w:val="00AD6352"/>
    <w:rsid w:val="00AE2F43"/>
    <w:rsid w:val="00AE3486"/>
    <w:rsid w:val="00AF65E4"/>
    <w:rsid w:val="00B013BE"/>
    <w:rsid w:val="00B03CE2"/>
    <w:rsid w:val="00B16373"/>
    <w:rsid w:val="00B172BC"/>
    <w:rsid w:val="00B21CE6"/>
    <w:rsid w:val="00B240E8"/>
    <w:rsid w:val="00B41BEE"/>
    <w:rsid w:val="00B45589"/>
    <w:rsid w:val="00B624C9"/>
    <w:rsid w:val="00B65D5D"/>
    <w:rsid w:val="00B80D0C"/>
    <w:rsid w:val="00B82004"/>
    <w:rsid w:val="00B82B03"/>
    <w:rsid w:val="00B878E6"/>
    <w:rsid w:val="00B96D2E"/>
    <w:rsid w:val="00BA5D97"/>
    <w:rsid w:val="00BC3A56"/>
    <w:rsid w:val="00BD3E2A"/>
    <w:rsid w:val="00BE080F"/>
    <w:rsid w:val="00BF2BDC"/>
    <w:rsid w:val="00BF39AB"/>
    <w:rsid w:val="00BF4BE9"/>
    <w:rsid w:val="00C04F38"/>
    <w:rsid w:val="00C16A61"/>
    <w:rsid w:val="00C207FE"/>
    <w:rsid w:val="00C34C15"/>
    <w:rsid w:val="00C401E8"/>
    <w:rsid w:val="00C66559"/>
    <w:rsid w:val="00C70D64"/>
    <w:rsid w:val="00C77F20"/>
    <w:rsid w:val="00C969D3"/>
    <w:rsid w:val="00CA1BE0"/>
    <w:rsid w:val="00CA1E58"/>
    <w:rsid w:val="00CB5A08"/>
    <w:rsid w:val="00CC74E1"/>
    <w:rsid w:val="00CD1A49"/>
    <w:rsid w:val="00CD1C2E"/>
    <w:rsid w:val="00CE239A"/>
    <w:rsid w:val="00CE5D62"/>
    <w:rsid w:val="00CF0685"/>
    <w:rsid w:val="00CF19C4"/>
    <w:rsid w:val="00CF1BCC"/>
    <w:rsid w:val="00D0707C"/>
    <w:rsid w:val="00D135FB"/>
    <w:rsid w:val="00D21E72"/>
    <w:rsid w:val="00D356CC"/>
    <w:rsid w:val="00D639A5"/>
    <w:rsid w:val="00D64BC9"/>
    <w:rsid w:val="00D818E8"/>
    <w:rsid w:val="00D83570"/>
    <w:rsid w:val="00DA0670"/>
    <w:rsid w:val="00DA214C"/>
    <w:rsid w:val="00DA6D0D"/>
    <w:rsid w:val="00DB5F66"/>
    <w:rsid w:val="00DB65CE"/>
    <w:rsid w:val="00DC3AD4"/>
    <w:rsid w:val="00DC52F2"/>
    <w:rsid w:val="00DD43D3"/>
    <w:rsid w:val="00DD6D6A"/>
    <w:rsid w:val="00DE2B9C"/>
    <w:rsid w:val="00DF49B1"/>
    <w:rsid w:val="00DF4D07"/>
    <w:rsid w:val="00DF6386"/>
    <w:rsid w:val="00DF7BEA"/>
    <w:rsid w:val="00E17B01"/>
    <w:rsid w:val="00E32CFE"/>
    <w:rsid w:val="00E523FE"/>
    <w:rsid w:val="00E532C3"/>
    <w:rsid w:val="00E647D6"/>
    <w:rsid w:val="00E77AAC"/>
    <w:rsid w:val="00E83F0F"/>
    <w:rsid w:val="00E8535A"/>
    <w:rsid w:val="00E954BF"/>
    <w:rsid w:val="00E97A35"/>
    <w:rsid w:val="00EA7AD0"/>
    <w:rsid w:val="00EE150F"/>
    <w:rsid w:val="00F02CE0"/>
    <w:rsid w:val="00F04C44"/>
    <w:rsid w:val="00F21D7F"/>
    <w:rsid w:val="00F33FC0"/>
    <w:rsid w:val="00F3604A"/>
    <w:rsid w:val="00F378B9"/>
    <w:rsid w:val="00F456E6"/>
    <w:rsid w:val="00F466E4"/>
    <w:rsid w:val="00F63109"/>
    <w:rsid w:val="00F741A3"/>
    <w:rsid w:val="00F75B0B"/>
    <w:rsid w:val="00F77CB6"/>
    <w:rsid w:val="00F9407D"/>
    <w:rsid w:val="00FA6EB0"/>
    <w:rsid w:val="00FB2E42"/>
    <w:rsid w:val="00FC7FB8"/>
    <w:rsid w:val="00FD37E0"/>
    <w:rsid w:val="00FD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paragraph" w:styleId="NoSpacing">
    <w:name w:val="No Spacing"/>
    <w:rsid w:val="008B122E"/>
    <w:pPr>
      <w:widowControl w:val="0"/>
      <w:suppressAutoHyphens/>
      <w:autoSpaceDN w:val="0"/>
      <w:spacing w:after="200" w:line="276" w:lineRule="auto"/>
      <w:textAlignment w:val="baseline"/>
    </w:pPr>
    <w:rPr>
      <w:rFonts w:eastAsia="SimSun" w:cs="Calibri"/>
      <w:kern w:val="3"/>
      <w:sz w:val="24"/>
      <w:szCs w:val="24"/>
    </w:rPr>
  </w:style>
  <w:style w:type="character" w:styleId="Strong">
    <w:name w:val="Strong"/>
    <w:basedOn w:val="DefaultParagraphFont"/>
    <w:uiPriority w:val="22"/>
    <w:qFormat/>
    <w:rsid w:val="00C04F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paragraph" w:styleId="NoSpacing">
    <w:name w:val="No Spacing"/>
    <w:rsid w:val="008B122E"/>
    <w:pPr>
      <w:widowControl w:val="0"/>
      <w:suppressAutoHyphens/>
      <w:autoSpaceDN w:val="0"/>
      <w:spacing w:after="200" w:line="276" w:lineRule="auto"/>
      <w:textAlignment w:val="baseline"/>
    </w:pPr>
    <w:rPr>
      <w:rFonts w:eastAsia="SimSun" w:cs="Calibri"/>
      <w:kern w:val="3"/>
      <w:sz w:val="24"/>
      <w:szCs w:val="24"/>
    </w:rPr>
  </w:style>
  <w:style w:type="character" w:styleId="Strong">
    <w:name w:val="Strong"/>
    <w:basedOn w:val="DefaultParagraphFont"/>
    <w:uiPriority w:val="22"/>
    <w:qFormat/>
    <w:rsid w:val="00C04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8032-F15A-484E-A18E-858F3EF0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Sandy Gay</cp:lastModifiedBy>
  <cp:revision>4</cp:revision>
  <cp:lastPrinted>2013-06-13T21:17:00Z</cp:lastPrinted>
  <dcterms:created xsi:type="dcterms:W3CDTF">2013-07-15T19:01:00Z</dcterms:created>
  <dcterms:modified xsi:type="dcterms:W3CDTF">2013-08-21T14:09:00Z</dcterms:modified>
</cp:coreProperties>
</file>